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5D" w:rsidRPr="000C063C" w:rsidRDefault="001B38C9" w:rsidP="00E949F9">
      <w:pPr>
        <w:pStyle w:val="ListParagraph"/>
        <w:numPr>
          <w:ilvl w:val="0"/>
          <w:numId w:val="1"/>
        </w:numPr>
        <w:ind w:left="360"/>
        <w:rPr>
          <w:sz w:val="20"/>
          <w:szCs w:val="20"/>
        </w:rPr>
      </w:pPr>
      <w:r>
        <w:t xml:space="preserve">MOTIVATIONS, </w:t>
      </w:r>
      <w:r w:rsidR="00D823CE">
        <w:t>GOALS</w:t>
      </w:r>
      <w:r>
        <w:t>,</w:t>
      </w:r>
      <w:r w:rsidR="00D823CE">
        <w:t xml:space="preserve"> &amp; OBJECTIVES</w:t>
      </w:r>
      <w:r w:rsidR="00E949F9">
        <w:t xml:space="preserve"> </w:t>
      </w:r>
      <w:r w:rsidR="00D823CE" w:rsidRPr="00604826">
        <w:rPr>
          <w:i/>
          <w:sz w:val="16"/>
          <w:szCs w:val="16"/>
        </w:rPr>
        <w:t>(</w:t>
      </w:r>
      <w:r w:rsidR="00D823CE">
        <w:rPr>
          <w:i/>
          <w:sz w:val="16"/>
          <w:szCs w:val="16"/>
        </w:rPr>
        <w:t>rank priority</w:t>
      </w:r>
      <w:r w:rsidR="00D823CE" w:rsidRPr="00604826">
        <w:rPr>
          <w:i/>
          <w:sz w:val="16"/>
          <w:szCs w:val="16"/>
        </w:rPr>
        <w:t>)</w:t>
      </w:r>
      <w:r>
        <w:rPr>
          <w:i/>
          <w:sz w:val="16"/>
          <w:szCs w:val="16"/>
        </w:rPr>
        <w:br/>
      </w:r>
    </w:p>
    <w:p w:rsidR="00D823CE" w:rsidRPr="000C063C" w:rsidRDefault="001B38C9" w:rsidP="00E949F9">
      <w:pPr>
        <w:pStyle w:val="ListParagraph"/>
        <w:numPr>
          <w:ilvl w:val="1"/>
          <w:numId w:val="8"/>
        </w:numPr>
        <w:ind w:left="720"/>
        <w:rPr>
          <w:sz w:val="20"/>
          <w:szCs w:val="20"/>
        </w:rPr>
      </w:pPr>
      <w:r w:rsidRPr="000C063C">
        <w:rPr>
          <w:b/>
          <w:sz w:val="20"/>
          <w:szCs w:val="20"/>
        </w:rPr>
        <w:t>Efficiency</w:t>
      </w:r>
      <w:r w:rsidRPr="00E949F9">
        <w:rPr>
          <w:b/>
          <w:sz w:val="18"/>
          <w:szCs w:val="18"/>
        </w:rPr>
        <w:t xml:space="preserve">.  </w:t>
      </w:r>
      <w:r w:rsidRPr="00E949F9">
        <w:rPr>
          <w:sz w:val="18"/>
          <w:szCs w:val="18"/>
        </w:rPr>
        <w:t>L</w:t>
      </w:r>
      <w:r w:rsidR="00D823CE" w:rsidRPr="00E949F9">
        <w:rPr>
          <w:sz w:val="18"/>
          <w:szCs w:val="18"/>
        </w:rPr>
        <w:t xml:space="preserve">ower monthly </w:t>
      </w:r>
      <w:r w:rsidRPr="00E949F9">
        <w:rPr>
          <w:sz w:val="18"/>
          <w:szCs w:val="18"/>
        </w:rPr>
        <w:t xml:space="preserve">utility </w:t>
      </w:r>
      <w:r w:rsidR="00D823CE" w:rsidRPr="00E949F9">
        <w:rPr>
          <w:sz w:val="18"/>
          <w:szCs w:val="18"/>
        </w:rPr>
        <w:t>bills</w:t>
      </w:r>
      <w:r w:rsidRPr="00E949F9">
        <w:rPr>
          <w:sz w:val="18"/>
          <w:szCs w:val="18"/>
        </w:rPr>
        <w:t xml:space="preserve"> (</w:t>
      </w:r>
      <w:r w:rsidRPr="00E949F9">
        <w:rPr>
          <w:i/>
          <w:sz w:val="18"/>
          <w:szCs w:val="18"/>
        </w:rPr>
        <w:t>or no bills</w:t>
      </w:r>
      <w:r w:rsidRPr="00E949F9">
        <w:rPr>
          <w:sz w:val="18"/>
          <w:szCs w:val="18"/>
        </w:rPr>
        <w:t>)</w:t>
      </w:r>
      <w:r w:rsidR="00177673" w:rsidRPr="00E949F9">
        <w:rPr>
          <w:sz w:val="18"/>
          <w:szCs w:val="18"/>
        </w:rPr>
        <w:t xml:space="preserve"> </w:t>
      </w:r>
      <w:r w:rsidRPr="00E949F9">
        <w:rPr>
          <w:sz w:val="18"/>
          <w:szCs w:val="18"/>
        </w:rPr>
        <w:t>reduces your overall</w:t>
      </w:r>
      <w:r w:rsidR="00177673" w:rsidRPr="00E949F9">
        <w:rPr>
          <w:sz w:val="18"/>
          <w:szCs w:val="18"/>
        </w:rPr>
        <w:t xml:space="preserve"> </w:t>
      </w:r>
      <w:r w:rsidR="00177673" w:rsidRPr="00E949F9">
        <w:rPr>
          <w:i/>
          <w:sz w:val="18"/>
          <w:szCs w:val="18"/>
        </w:rPr>
        <w:t>cost of living</w:t>
      </w:r>
      <w:r w:rsidRPr="00E949F9">
        <w:rPr>
          <w:sz w:val="18"/>
          <w:szCs w:val="18"/>
        </w:rPr>
        <w:t xml:space="preserve">, allowing you to achieve a greater </w:t>
      </w:r>
      <w:r w:rsidRPr="00E949F9">
        <w:rPr>
          <w:i/>
          <w:sz w:val="18"/>
          <w:szCs w:val="18"/>
        </w:rPr>
        <w:t>quality of life</w:t>
      </w:r>
      <w:r w:rsidRPr="00E949F9">
        <w:rPr>
          <w:sz w:val="18"/>
          <w:szCs w:val="18"/>
        </w:rPr>
        <w:t xml:space="preserve"> for less work.  This means less stressing about rate </w:t>
      </w:r>
      <w:r w:rsidR="00E949F9">
        <w:rPr>
          <w:sz w:val="18"/>
          <w:szCs w:val="18"/>
        </w:rPr>
        <w:t>hikes</w:t>
      </w:r>
      <w:r w:rsidRPr="00E949F9">
        <w:rPr>
          <w:sz w:val="18"/>
          <w:szCs w:val="18"/>
        </w:rPr>
        <w:t xml:space="preserve"> and less worrying about job</w:t>
      </w:r>
      <w:r w:rsidR="00C86832" w:rsidRPr="00E949F9">
        <w:rPr>
          <w:sz w:val="18"/>
          <w:szCs w:val="18"/>
        </w:rPr>
        <w:t xml:space="preserve"> security.</w:t>
      </w:r>
      <w:r w:rsidR="009F2BF4" w:rsidRPr="00E949F9">
        <w:rPr>
          <w:sz w:val="18"/>
          <w:szCs w:val="18"/>
        </w:rPr>
        <w:t xml:space="preserve">  Being less dependent on a paycheck makes you more </w:t>
      </w:r>
      <w:r w:rsidR="009F2BF4" w:rsidRPr="00E949F9">
        <w:rPr>
          <w:i/>
          <w:sz w:val="18"/>
          <w:szCs w:val="18"/>
        </w:rPr>
        <w:t>resilient</w:t>
      </w:r>
      <w:r w:rsidR="009F2BF4" w:rsidRPr="00E949F9">
        <w:rPr>
          <w:sz w:val="18"/>
          <w:szCs w:val="18"/>
        </w:rPr>
        <w:t xml:space="preserve"> to recessions.  It’s better than unemployment insurance.</w:t>
      </w:r>
      <w:r w:rsidRPr="00E949F9">
        <w:rPr>
          <w:sz w:val="20"/>
          <w:szCs w:val="20"/>
        </w:rPr>
        <w:br/>
      </w:r>
    </w:p>
    <w:p w:rsidR="000C063C" w:rsidRPr="00E949F9" w:rsidRDefault="00D823CE" w:rsidP="00E949F9">
      <w:pPr>
        <w:pStyle w:val="ListParagraph"/>
        <w:numPr>
          <w:ilvl w:val="1"/>
          <w:numId w:val="8"/>
        </w:numPr>
        <w:ind w:left="720"/>
        <w:rPr>
          <w:sz w:val="18"/>
          <w:szCs w:val="18"/>
        </w:rPr>
      </w:pPr>
      <w:r w:rsidRPr="000C063C">
        <w:rPr>
          <w:b/>
          <w:sz w:val="20"/>
          <w:szCs w:val="20"/>
        </w:rPr>
        <w:t>Long-term cost predictability</w:t>
      </w:r>
      <w:r w:rsidR="00C86832" w:rsidRPr="000C063C">
        <w:rPr>
          <w:b/>
          <w:sz w:val="20"/>
          <w:szCs w:val="20"/>
        </w:rPr>
        <w:t>.</w:t>
      </w:r>
      <w:r w:rsidRPr="000C063C">
        <w:rPr>
          <w:sz w:val="20"/>
          <w:szCs w:val="20"/>
        </w:rPr>
        <w:t xml:space="preserve"> </w:t>
      </w:r>
      <w:r w:rsidR="00C86832" w:rsidRPr="000C063C">
        <w:rPr>
          <w:sz w:val="20"/>
          <w:szCs w:val="20"/>
        </w:rPr>
        <w:t xml:space="preserve"> </w:t>
      </w:r>
      <w:r w:rsidR="00C86832" w:rsidRPr="00E949F9">
        <w:rPr>
          <w:sz w:val="18"/>
          <w:szCs w:val="18"/>
        </w:rPr>
        <w:t xml:space="preserve">Whether </w:t>
      </w:r>
      <w:r w:rsidRPr="00E949F9">
        <w:rPr>
          <w:sz w:val="18"/>
          <w:szCs w:val="18"/>
        </w:rPr>
        <w:t xml:space="preserve">for </w:t>
      </w:r>
      <w:r w:rsidR="00C86832" w:rsidRPr="00E949F9">
        <w:rPr>
          <w:sz w:val="18"/>
          <w:szCs w:val="18"/>
        </w:rPr>
        <w:t xml:space="preserve">general </w:t>
      </w:r>
      <w:r w:rsidRPr="00E949F9">
        <w:rPr>
          <w:i/>
          <w:sz w:val="18"/>
          <w:szCs w:val="18"/>
        </w:rPr>
        <w:t>peace of mind</w:t>
      </w:r>
      <w:r w:rsidRPr="00E949F9">
        <w:rPr>
          <w:sz w:val="18"/>
          <w:szCs w:val="18"/>
        </w:rPr>
        <w:t xml:space="preserve"> or </w:t>
      </w:r>
      <w:r w:rsidR="00C86832" w:rsidRPr="00E949F9">
        <w:rPr>
          <w:sz w:val="18"/>
          <w:szCs w:val="18"/>
        </w:rPr>
        <w:t xml:space="preserve">because you are or anticipate being on a </w:t>
      </w:r>
      <w:r w:rsidRPr="00E949F9">
        <w:rPr>
          <w:i/>
          <w:sz w:val="18"/>
          <w:szCs w:val="18"/>
        </w:rPr>
        <w:t>fixed income</w:t>
      </w:r>
      <w:r w:rsidR="00C86832" w:rsidRPr="00E949F9">
        <w:rPr>
          <w:sz w:val="18"/>
          <w:szCs w:val="18"/>
        </w:rPr>
        <w:t>, it’s important to be able to project your living expenses years into the future.</w:t>
      </w:r>
      <w:r w:rsidR="000C063C" w:rsidRPr="00E949F9">
        <w:rPr>
          <w:sz w:val="18"/>
          <w:szCs w:val="18"/>
        </w:rPr>
        <w:t xml:space="preserve">  </w:t>
      </w:r>
      <w:r w:rsidR="00026703" w:rsidRPr="00E949F9">
        <w:rPr>
          <w:i/>
          <w:sz w:val="18"/>
          <w:szCs w:val="18"/>
        </w:rPr>
        <w:t xml:space="preserve">Peak </w:t>
      </w:r>
      <w:r w:rsidR="000C063C" w:rsidRPr="00E949F9">
        <w:rPr>
          <w:i/>
          <w:sz w:val="18"/>
          <w:szCs w:val="18"/>
        </w:rPr>
        <w:t>o</w:t>
      </w:r>
      <w:r w:rsidR="00026703" w:rsidRPr="00E949F9">
        <w:rPr>
          <w:i/>
          <w:sz w:val="18"/>
          <w:szCs w:val="18"/>
        </w:rPr>
        <w:t>il</w:t>
      </w:r>
      <w:r w:rsidR="00026703" w:rsidRPr="00E949F9">
        <w:rPr>
          <w:sz w:val="18"/>
          <w:szCs w:val="18"/>
        </w:rPr>
        <w:t xml:space="preserve"> means that the cheap, easy </w:t>
      </w:r>
      <w:r w:rsidR="00CE3C04" w:rsidRPr="00E949F9">
        <w:rPr>
          <w:sz w:val="18"/>
          <w:szCs w:val="18"/>
        </w:rPr>
        <w:t>fossil fuels have</w:t>
      </w:r>
      <w:r w:rsidR="00026703" w:rsidRPr="00E949F9">
        <w:rPr>
          <w:sz w:val="18"/>
          <w:szCs w:val="18"/>
        </w:rPr>
        <w:t xml:space="preserve"> already been found, so going forward, </w:t>
      </w:r>
      <w:r w:rsidR="00CE3C04" w:rsidRPr="00E949F9">
        <w:rPr>
          <w:sz w:val="18"/>
          <w:szCs w:val="18"/>
        </w:rPr>
        <w:t xml:space="preserve">they </w:t>
      </w:r>
      <w:r w:rsidR="00026703" w:rsidRPr="00E949F9">
        <w:rPr>
          <w:sz w:val="18"/>
          <w:szCs w:val="18"/>
        </w:rPr>
        <w:t>will be scarcer and more expensive.</w:t>
      </w:r>
      <w:r w:rsidR="000C063C" w:rsidRPr="00E949F9">
        <w:rPr>
          <w:sz w:val="18"/>
          <w:szCs w:val="18"/>
        </w:rPr>
        <w:t xml:space="preserve">  </w:t>
      </w:r>
      <w:r w:rsidR="00026703" w:rsidRPr="00E949F9">
        <w:rPr>
          <w:i/>
          <w:sz w:val="18"/>
          <w:szCs w:val="18"/>
        </w:rPr>
        <w:t>Carbon caps</w:t>
      </w:r>
      <w:r w:rsidR="00026703" w:rsidRPr="00E949F9">
        <w:rPr>
          <w:sz w:val="18"/>
          <w:szCs w:val="18"/>
        </w:rPr>
        <w:t xml:space="preserve"> and environmental regulations place artificial scarcity and costs on fossil fuel use, exacerbating natural limitations.</w:t>
      </w:r>
      <w:r w:rsidR="000C063C" w:rsidRPr="00E949F9">
        <w:rPr>
          <w:sz w:val="18"/>
          <w:szCs w:val="18"/>
        </w:rPr>
        <w:t xml:space="preserve">  </w:t>
      </w:r>
      <w:r w:rsidR="00026703" w:rsidRPr="00E949F9">
        <w:rPr>
          <w:sz w:val="18"/>
          <w:szCs w:val="18"/>
        </w:rPr>
        <w:t xml:space="preserve">Global geopolitical instability means that sanctions or war may break out at any time, interrupting supply or adding a </w:t>
      </w:r>
      <w:r w:rsidR="00026703" w:rsidRPr="00E949F9">
        <w:rPr>
          <w:i/>
          <w:sz w:val="18"/>
          <w:szCs w:val="18"/>
        </w:rPr>
        <w:t>risk premium</w:t>
      </w:r>
      <w:r w:rsidR="00026703" w:rsidRPr="00E949F9">
        <w:rPr>
          <w:sz w:val="18"/>
          <w:szCs w:val="18"/>
        </w:rPr>
        <w:t xml:space="preserve">. </w:t>
      </w:r>
      <w:r w:rsidR="000C063C" w:rsidRPr="00E949F9">
        <w:rPr>
          <w:sz w:val="18"/>
          <w:szCs w:val="18"/>
        </w:rPr>
        <w:t xml:space="preserve"> </w:t>
      </w:r>
      <w:r w:rsidR="00026703" w:rsidRPr="00E949F9">
        <w:rPr>
          <w:sz w:val="18"/>
          <w:szCs w:val="18"/>
        </w:rPr>
        <w:t xml:space="preserve">Monetary policy may drive steep </w:t>
      </w:r>
      <w:r w:rsidR="00026703" w:rsidRPr="00E949F9">
        <w:rPr>
          <w:i/>
          <w:sz w:val="18"/>
          <w:szCs w:val="18"/>
        </w:rPr>
        <w:t>inflation</w:t>
      </w:r>
      <w:r w:rsidR="00026703" w:rsidRPr="00E949F9">
        <w:rPr>
          <w:sz w:val="18"/>
          <w:szCs w:val="18"/>
        </w:rPr>
        <w:t xml:space="preserve"> causing</w:t>
      </w:r>
      <w:r w:rsidR="009F2BF4" w:rsidRPr="00E949F9">
        <w:rPr>
          <w:sz w:val="18"/>
          <w:szCs w:val="18"/>
        </w:rPr>
        <w:t xml:space="preserve"> costs to far outstrip income.  All of these risks can be ameliorated with home </w:t>
      </w:r>
      <w:r w:rsidR="00E949F9">
        <w:rPr>
          <w:sz w:val="18"/>
          <w:szCs w:val="18"/>
        </w:rPr>
        <w:t>utility</w:t>
      </w:r>
      <w:r w:rsidR="009F2BF4" w:rsidRPr="00E949F9">
        <w:rPr>
          <w:sz w:val="18"/>
          <w:szCs w:val="18"/>
        </w:rPr>
        <w:t xml:space="preserve"> production.</w:t>
      </w:r>
    </w:p>
    <w:p w:rsidR="00D823CE" w:rsidRPr="000C063C" w:rsidRDefault="00D823CE" w:rsidP="00E949F9">
      <w:pPr>
        <w:pStyle w:val="ListParagraph"/>
        <w:rPr>
          <w:sz w:val="20"/>
          <w:szCs w:val="20"/>
        </w:rPr>
      </w:pPr>
      <w:bookmarkStart w:id="0" w:name="_GoBack"/>
      <w:bookmarkEnd w:id="0"/>
    </w:p>
    <w:p w:rsidR="00177673" w:rsidRPr="00CE3C04" w:rsidRDefault="005B3122" w:rsidP="00E949F9">
      <w:pPr>
        <w:pStyle w:val="ListParagraph"/>
        <w:numPr>
          <w:ilvl w:val="1"/>
          <w:numId w:val="8"/>
        </w:numPr>
        <w:ind w:left="720"/>
        <w:rPr>
          <w:sz w:val="20"/>
          <w:szCs w:val="20"/>
        </w:rPr>
      </w:pPr>
      <w:r w:rsidRPr="000C063C">
        <w:rPr>
          <w:b/>
          <w:sz w:val="20"/>
          <w:szCs w:val="20"/>
        </w:rPr>
        <w:t>Financial independence</w:t>
      </w:r>
      <w:r w:rsidR="00C86832" w:rsidRPr="000C063C">
        <w:rPr>
          <w:b/>
          <w:sz w:val="20"/>
          <w:szCs w:val="20"/>
        </w:rPr>
        <w:t>.</w:t>
      </w:r>
      <w:r w:rsidRPr="000C063C">
        <w:rPr>
          <w:sz w:val="20"/>
          <w:szCs w:val="20"/>
        </w:rPr>
        <w:t xml:space="preserve"> </w:t>
      </w:r>
      <w:r w:rsidR="00C86832" w:rsidRPr="000C063C">
        <w:rPr>
          <w:sz w:val="20"/>
          <w:szCs w:val="20"/>
        </w:rPr>
        <w:t xml:space="preserve"> </w:t>
      </w:r>
      <w:r w:rsidR="00C86832" w:rsidRPr="00E949F9">
        <w:rPr>
          <w:sz w:val="18"/>
          <w:szCs w:val="18"/>
        </w:rPr>
        <w:t>You don’t need to be “rich” to be financially self-sufficient; you just have to cover your living expenses without having to work 9-5.  T</w:t>
      </w:r>
      <w:r w:rsidRPr="00E949F9">
        <w:rPr>
          <w:sz w:val="18"/>
          <w:szCs w:val="18"/>
        </w:rPr>
        <w:t>hrough decre</w:t>
      </w:r>
      <w:r w:rsidR="00C86832" w:rsidRPr="00E949F9">
        <w:rPr>
          <w:sz w:val="18"/>
          <w:szCs w:val="18"/>
        </w:rPr>
        <w:t>ased living expenses, you might finally be able to retire (</w:t>
      </w:r>
      <w:r w:rsidR="00C86832" w:rsidRPr="00E949F9">
        <w:rPr>
          <w:i/>
          <w:sz w:val="18"/>
          <w:szCs w:val="18"/>
        </w:rPr>
        <w:t>or retire early</w:t>
      </w:r>
      <w:r w:rsidR="00C86832" w:rsidRPr="00E949F9">
        <w:rPr>
          <w:sz w:val="18"/>
          <w:szCs w:val="18"/>
        </w:rPr>
        <w:t>),</w:t>
      </w:r>
      <w:r w:rsidR="005077E6" w:rsidRPr="00E949F9">
        <w:rPr>
          <w:sz w:val="18"/>
          <w:szCs w:val="18"/>
        </w:rPr>
        <w:t xml:space="preserve"> or simply cut back your overtime or part-time hours,</w:t>
      </w:r>
      <w:r w:rsidR="00C86832" w:rsidRPr="00E949F9">
        <w:rPr>
          <w:sz w:val="18"/>
          <w:szCs w:val="18"/>
        </w:rPr>
        <w:t xml:space="preserve"> and still provide your household with </w:t>
      </w:r>
      <w:r w:rsidR="00C86832" w:rsidRPr="00E949F9">
        <w:rPr>
          <w:i/>
          <w:sz w:val="18"/>
          <w:szCs w:val="18"/>
        </w:rPr>
        <w:t>comfort, power, and clean water</w:t>
      </w:r>
      <w:r w:rsidR="00C86832" w:rsidRPr="00E949F9">
        <w:rPr>
          <w:sz w:val="18"/>
          <w:szCs w:val="18"/>
        </w:rPr>
        <w:t>.</w:t>
      </w:r>
      <w:r w:rsidR="005077E6" w:rsidRPr="00E949F9">
        <w:rPr>
          <w:sz w:val="18"/>
          <w:szCs w:val="18"/>
        </w:rPr>
        <w:t xml:space="preserve">  Then you can focus more on family, hobbies, education, starting a business, or other pursuits you’ve long dreamed of.</w:t>
      </w:r>
      <w:r w:rsidR="00CE3C04" w:rsidRPr="00E949F9">
        <w:rPr>
          <w:sz w:val="18"/>
          <w:szCs w:val="18"/>
        </w:rPr>
        <w:t xml:space="preserve">  </w:t>
      </w:r>
      <w:r w:rsidR="001B38C9" w:rsidRPr="00E949F9">
        <w:rPr>
          <w:sz w:val="18"/>
          <w:szCs w:val="18"/>
        </w:rPr>
        <w:br/>
      </w:r>
    </w:p>
    <w:p w:rsidR="00CF4FAB" w:rsidRPr="000C063C" w:rsidRDefault="00D823CE" w:rsidP="00E949F9">
      <w:pPr>
        <w:pStyle w:val="ListParagraph"/>
        <w:numPr>
          <w:ilvl w:val="1"/>
          <w:numId w:val="8"/>
        </w:numPr>
        <w:ind w:left="720"/>
        <w:rPr>
          <w:sz w:val="20"/>
          <w:szCs w:val="20"/>
        </w:rPr>
      </w:pPr>
      <w:r w:rsidRPr="000C063C">
        <w:rPr>
          <w:b/>
          <w:sz w:val="20"/>
          <w:szCs w:val="20"/>
        </w:rPr>
        <w:t>Reliability</w:t>
      </w:r>
      <w:r w:rsidR="005077E6" w:rsidRPr="000C063C">
        <w:rPr>
          <w:b/>
          <w:sz w:val="20"/>
          <w:szCs w:val="20"/>
        </w:rPr>
        <w:t xml:space="preserve"> &amp; stability</w:t>
      </w:r>
      <w:r w:rsidR="005077E6" w:rsidRPr="00E949F9">
        <w:rPr>
          <w:b/>
          <w:sz w:val="18"/>
          <w:szCs w:val="18"/>
        </w:rPr>
        <w:t>.</w:t>
      </w:r>
      <w:r w:rsidRPr="00E949F9">
        <w:rPr>
          <w:sz w:val="18"/>
          <w:szCs w:val="18"/>
        </w:rPr>
        <w:t xml:space="preserve"> </w:t>
      </w:r>
      <w:r w:rsidR="005077E6" w:rsidRPr="00E949F9">
        <w:rPr>
          <w:sz w:val="18"/>
          <w:szCs w:val="18"/>
        </w:rPr>
        <w:t xml:space="preserve"> We live in volatile times with many t</w:t>
      </w:r>
      <w:r w:rsidR="00E949F9">
        <w:rPr>
          <w:sz w:val="18"/>
          <w:szCs w:val="18"/>
        </w:rPr>
        <w:t>hreats to the infrastructure o</w:t>
      </w:r>
      <w:r w:rsidR="005077E6" w:rsidRPr="00E949F9">
        <w:rPr>
          <w:sz w:val="18"/>
          <w:szCs w:val="18"/>
        </w:rPr>
        <w:t>n</w:t>
      </w:r>
      <w:r w:rsidR="00E949F9">
        <w:rPr>
          <w:sz w:val="18"/>
          <w:szCs w:val="18"/>
        </w:rPr>
        <w:t xml:space="preserve"> which we rely</w:t>
      </w:r>
      <w:r w:rsidR="005077E6" w:rsidRPr="00E949F9">
        <w:rPr>
          <w:sz w:val="18"/>
          <w:szCs w:val="18"/>
        </w:rPr>
        <w:t xml:space="preserve">.  </w:t>
      </w:r>
      <w:r w:rsidR="00026703" w:rsidRPr="00E949F9">
        <w:rPr>
          <w:sz w:val="18"/>
          <w:szCs w:val="18"/>
        </w:rPr>
        <w:t xml:space="preserve">Changes in supply &amp; demand may cause price surges.  Government </w:t>
      </w:r>
      <w:r w:rsidR="00E949F9">
        <w:rPr>
          <w:sz w:val="18"/>
          <w:szCs w:val="18"/>
        </w:rPr>
        <w:t>may add onerous new energy taxes</w:t>
      </w:r>
      <w:r w:rsidR="00026703" w:rsidRPr="00E949F9">
        <w:rPr>
          <w:sz w:val="18"/>
          <w:szCs w:val="18"/>
        </w:rPr>
        <w:t>.  On-demand</w:t>
      </w:r>
      <w:r w:rsidR="00E949F9">
        <w:rPr>
          <w:sz w:val="18"/>
          <w:szCs w:val="18"/>
        </w:rPr>
        <w:t>,</w:t>
      </w:r>
      <w:r w:rsidR="00026703" w:rsidRPr="00E949F9">
        <w:rPr>
          <w:sz w:val="18"/>
          <w:szCs w:val="18"/>
        </w:rPr>
        <w:t xml:space="preserve"> just-in-time</w:t>
      </w:r>
      <w:r w:rsidR="00E949F9">
        <w:rPr>
          <w:sz w:val="18"/>
          <w:szCs w:val="18"/>
        </w:rPr>
        <w:t>,</w:t>
      </w:r>
      <w:r w:rsidR="00026703" w:rsidRPr="00E949F9">
        <w:rPr>
          <w:sz w:val="18"/>
          <w:szCs w:val="18"/>
        </w:rPr>
        <w:t xml:space="preserve"> supply chains mean a single point of failure may cause widespread shortages</w:t>
      </w:r>
      <w:r w:rsidR="005077E6" w:rsidRPr="00E949F9">
        <w:rPr>
          <w:sz w:val="18"/>
          <w:szCs w:val="18"/>
        </w:rPr>
        <w:t xml:space="preserve">.  </w:t>
      </w:r>
      <w:r w:rsidR="00026703" w:rsidRPr="00E949F9">
        <w:rPr>
          <w:sz w:val="18"/>
          <w:szCs w:val="18"/>
        </w:rPr>
        <w:t>Aging grid infrastructure makes catastrophic failures more likely.  Terrorism, storms, or economic panics may trigger cascading failures</w:t>
      </w:r>
      <w:r w:rsidR="005077E6" w:rsidRPr="00E949F9">
        <w:rPr>
          <w:sz w:val="18"/>
          <w:szCs w:val="18"/>
        </w:rPr>
        <w:t xml:space="preserve">.  You don’t want to be subject to rolling blackouts, boil warnings, </w:t>
      </w:r>
      <w:r w:rsidR="000C063C" w:rsidRPr="00E949F9">
        <w:rPr>
          <w:sz w:val="18"/>
          <w:szCs w:val="18"/>
        </w:rPr>
        <w:t xml:space="preserve">price </w:t>
      </w:r>
      <w:r w:rsidR="00353AAE">
        <w:rPr>
          <w:sz w:val="18"/>
          <w:szCs w:val="18"/>
        </w:rPr>
        <w:t>gouging</w:t>
      </w:r>
      <w:r w:rsidR="000C063C" w:rsidRPr="00E949F9">
        <w:rPr>
          <w:sz w:val="18"/>
          <w:szCs w:val="18"/>
        </w:rPr>
        <w:t>, or mandatory rationing.</w:t>
      </w:r>
      <w:r w:rsidR="000C063C" w:rsidRPr="00E949F9">
        <w:rPr>
          <w:sz w:val="18"/>
          <w:szCs w:val="18"/>
        </w:rPr>
        <w:br/>
      </w:r>
    </w:p>
    <w:p w:rsidR="00D823CE" w:rsidRPr="000C063C" w:rsidRDefault="000C063C" w:rsidP="00E949F9">
      <w:pPr>
        <w:pStyle w:val="ListParagraph"/>
        <w:numPr>
          <w:ilvl w:val="1"/>
          <w:numId w:val="8"/>
        </w:numPr>
        <w:ind w:left="720"/>
        <w:rPr>
          <w:sz w:val="20"/>
          <w:szCs w:val="20"/>
        </w:rPr>
      </w:pPr>
      <w:r w:rsidRPr="000C063C">
        <w:rPr>
          <w:b/>
          <w:sz w:val="20"/>
          <w:szCs w:val="20"/>
        </w:rPr>
        <w:t>Emergency preparedness.</w:t>
      </w:r>
      <w:r w:rsidRPr="000C063C">
        <w:rPr>
          <w:sz w:val="20"/>
          <w:szCs w:val="20"/>
        </w:rPr>
        <w:t xml:space="preserve">  </w:t>
      </w:r>
      <w:r w:rsidRPr="00E949F9">
        <w:rPr>
          <w:sz w:val="18"/>
          <w:szCs w:val="18"/>
        </w:rPr>
        <w:t>In the event of hurricanes, ice storms, flooding, civil unrest, pandemic plagues, economic depressions, trade wars, terrorist attacks, or come what may,</w:t>
      </w:r>
      <w:r w:rsidR="00FD4EA2">
        <w:rPr>
          <w:sz w:val="18"/>
          <w:szCs w:val="18"/>
        </w:rPr>
        <w:t xml:space="preserve"> y</w:t>
      </w:r>
      <w:r w:rsidRPr="00E949F9">
        <w:rPr>
          <w:sz w:val="18"/>
          <w:szCs w:val="18"/>
        </w:rPr>
        <w:t>ou need to be individually prepared for grid-down situations</w:t>
      </w:r>
      <w:r w:rsidR="009F2BF4" w:rsidRPr="00E949F9">
        <w:rPr>
          <w:sz w:val="18"/>
          <w:szCs w:val="18"/>
        </w:rPr>
        <w:t xml:space="preserve"> to avoid having to burn furniture in a garbage can to stay warm or </w:t>
      </w:r>
      <w:r w:rsidR="00946E13" w:rsidRPr="00E949F9">
        <w:rPr>
          <w:sz w:val="18"/>
          <w:szCs w:val="18"/>
        </w:rPr>
        <w:t>being herded into</w:t>
      </w:r>
      <w:r w:rsidR="009F2BF4" w:rsidRPr="00E949F9">
        <w:rPr>
          <w:sz w:val="18"/>
          <w:szCs w:val="18"/>
        </w:rPr>
        <w:t xml:space="preserve"> a crowded FEMA camp</w:t>
      </w:r>
      <w:r w:rsidR="00FD4EA2">
        <w:rPr>
          <w:sz w:val="18"/>
          <w:szCs w:val="18"/>
        </w:rPr>
        <w:t xml:space="preserve"> with desperate people and insufficient provisions</w:t>
      </w:r>
      <w:r w:rsidRPr="00E949F9">
        <w:rPr>
          <w:sz w:val="18"/>
          <w:szCs w:val="18"/>
        </w:rPr>
        <w:t>.</w:t>
      </w:r>
      <w:r w:rsidR="00FD4EA2">
        <w:rPr>
          <w:sz w:val="18"/>
          <w:szCs w:val="18"/>
        </w:rPr>
        <w:t xml:space="preserve">  Y</w:t>
      </w:r>
      <w:r w:rsidR="00FD4EA2" w:rsidRPr="00E949F9">
        <w:rPr>
          <w:sz w:val="18"/>
          <w:szCs w:val="18"/>
        </w:rPr>
        <w:t xml:space="preserve">ou want to have the </w:t>
      </w:r>
      <w:r w:rsidR="00FD4EA2" w:rsidRPr="00E949F9">
        <w:rPr>
          <w:i/>
          <w:sz w:val="18"/>
          <w:szCs w:val="18"/>
        </w:rPr>
        <w:t>comfort and safety</w:t>
      </w:r>
      <w:r w:rsidR="00FD4EA2" w:rsidRPr="00E949F9">
        <w:rPr>
          <w:sz w:val="18"/>
          <w:szCs w:val="18"/>
        </w:rPr>
        <w:t xml:space="preserve"> of modern conveniences</w:t>
      </w:r>
      <w:r w:rsidR="00FD4EA2">
        <w:rPr>
          <w:sz w:val="18"/>
          <w:szCs w:val="18"/>
        </w:rPr>
        <w:t xml:space="preserve"> </w:t>
      </w:r>
      <w:r w:rsidR="00FD4EA2" w:rsidRPr="00FD4EA2">
        <w:rPr>
          <w:i/>
          <w:sz w:val="18"/>
          <w:szCs w:val="18"/>
        </w:rPr>
        <w:t>in your own home</w:t>
      </w:r>
      <w:r w:rsidR="00FD4EA2" w:rsidRPr="00E949F9">
        <w:rPr>
          <w:sz w:val="18"/>
          <w:szCs w:val="18"/>
        </w:rPr>
        <w:t xml:space="preserve"> without depending on the government or market to ensure your </w:t>
      </w:r>
      <w:r w:rsidR="00FD4EA2" w:rsidRPr="00E949F9">
        <w:rPr>
          <w:i/>
          <w:sz w:val="18"/>
          <w:szCs w:val="18"/>
        </w:rPr>
        <w:t>quality of life</w:t>
      </w:r>
      <w:r w:rsidR="00FD4EA2" w:rsidRPr="00E949F9">
        <w:rPr>
          <w:sz w:val="18"/>
          <w:szCs w:val="18"/>
        </w:rPr>
        <w:t>.</w:t>
      </w:r>
      <w:r w:rsidR="001B38C9" w:rsidRPr="00E949F9">
        <w:rPr>
          <w:sz w:val="18"/>
          <w:szCs w:val="18"/>
        </w:rPr>
        <w:br/>
      </w:r>
    </w:p>
    <w:p w:rsidR="00177673" w:rsidRPr="000C063C" w:rsidRDefault="00177673" w:rsidP="00E949F9">
      <w:pPr>
        <w:pStyle w:val="ListParagraph"/>
        <w:numPr>
          <w:ilvl w:val="1"/>
          <w:numId w:val="8"/>
        </w:numPr>
        <w:ind w:left="720"/>
        <w:rPr>
          <w:sz w:val="20"/>
          <w:szCs w:val="20"/>
        </w:rPr>
      </w:pPr>
      <w:r w:rsidRPr="000C063C">
        <w:rPr>
          <w:b/>
          <w:sz w:val="20"/>
          <w:szCs w:val="20"/>
        </w:rPr>
        <w:t>Freedom &amp; privacy</w:t>
      </w:r>
      <w:r w:rsidR="000C063C" w:rsidRPr="00E949F9">
        <w:rPr>
          <w:b/>
          <w:sz w:val="18"/>
          <w:szCs w:val="18"/>
        </w:rPr>
        <w:t>.</w:t>
      </w:r>
      <w:r w:rsidRPr="00E949F9">
        <w:rPr>
          <w:sz w:val="18"/>
          <w:szCs w:val="18"/>
        </w:rPr>
        <w:t xml:space="preserve"> </w:t>
      </w:r>
      <w:r w:rsidR="000C063C" w:rsidRPr="00E949F9">
        <w:rPr>
          <w:sz w:val="18"/>
          <w:szCs w:val="18"/>
        </w:rPr>
        <w:t xml:space="preserve"> Government and industry are increasingly monitoring and metering your utility usage</w:t>
      </w:r>
      <w:r w:rsidR="006F0973" w:rsidRPr="00E949F9">
        <w:rPr>
          <w:sz w:val="18"/>
          <w:szCs w:val="18"/>
        </w:rPr>
        <w:t xml:space="preserve"> in order to </w:t>
      </w:r>
      <w:r w:rsidR="00FD4EA2" w:rsidRPr="00E949F9">
        <w:rPr>
          <w:sz w:val="18"/>
          <w:szCs w:val="18"/>
        </w:rPr>
        <w:t xml:space="preserve">impose taxes and fees, </w:t>
      </w:r>
      <w:r w:rsidR="006F0973" w:rsidRPr="00E949F9">
        <w:rPr>
          <w:sz w:val="18"/>
          <w:szCs w:val="18"/>
        </w:rPr>
        <w:t>control your behavior, find out when you’re at home or away, search for illicit activities, regulate your economic activity, and otherwise intrude into your life.</w:t>
      </w:r>
      <w:r w:rsidR="00946E13" w:rsidRPr="00E949F9">
        <w:rPr>
          <w:sz w:val="18"/>
          <w:szCs w:val="18"/>
        </w:rPr>
        <w:t xml:space="preserve">  Disconnecting the utility meters empower</w:t>
      </w:r>
      <w:r w:rsidR="00FD4EA2">
        <w:rPr>
          <w:sz w:val="18"/>
          <w:szCs w:val="18"/>
        </w:rPr>
        <w:t>s you to live on your own terms without Big Brother looking over your shoulder.</w:t>
      </w:r>
      <w:r w:rsidR="006F0973" w:rsidRPr="00E949F9">
        <w:rPr>
          <w:sz w:val="18"/>
          <w:szCs w:val="18"/>
        </w:rPr>
        <w:br/>
      </w:r>
    </w:p>
    <w:p w:rsidR="00CF4FAB" w:rsidRPr="00CE3C04" w:rsidRDefault="00177673" w:rsidP="00E949F9">
      <w:pPr>
        <w:pStyle w:val="ListParagraph"/>
        <w:numPr>
          <w:ilvl w:val="1"/>
          <w:numId w:val="8"/>
        </w:numPr>
        <w:ind w:left="720"/>
        <w:rPr>
          <w:sz w:val="20"/>
          <w:szCs w:val="20"/>
        </w:rPr>
      </w:pPr>
      <w:r w:rsidRPr="00CE3C04">
        <w:rPr>
          <w:b/>
          <w:sz w:val="20"/>
          <w:szCs w:val="20"/>
        </w:rPr>
        <w:t>Capital investment</w:t>
      </w:r>
      <w:r w:rsidR="00CE3C04" w:rsidRPr="00CE3C04">
        <w:rPr>
          <w:b/>
          <w:sz w:val="20"/>
          <w:szCs w:val="20"/>
        </w:rPr>
        <w:t>.</w:t>
      </w:r>
      <w:r w:rsidRPr="00CE3C04">
        <w:rPr>
          <w:sz w:val="20"/>
          <w:szCs w:val="20"/>
        </w:rPr>
        <w:t xml:space="preserve"> </w:t>
      </w:r>
      <w:r w:rsidR="00CE3C04" w:rsidRPr="00CE3C04">
        <w:rPr>
          <w:sz w:val="20"/>
          <w:szCs w:val="20"/>
        </w:rPr>
        <w:t xml:space="preserve"> </w:t>
      </w:r>
      <w:r w:rsidR="00CE3C04" w:rsidRPr="00E949F9">
        <w:rPr>
          <w:sz w:val="18"/>
          <w:szCs w:val="18"/>
        </w:rPr>
        <w:t>Energy efficiency and off-grid systems are not a consumable expense, but a</w:t>
      </w:r>
      <w:r w:rsidR="00946E13" w:rsidRPr="00E949F9">
        <w:rPr>
          <w:sz w:val="18"/>
          <w:szCs w:val="18"/>
        </w:rPr>
        <w:t>n apprecia</w:t>
      </w:r>
      <w:r w:rsidR="00FD4EA2">
        <w:rPr>
          <w:sz w:val="18"/>
          <w:szCs w:val="18"/>
        </w:rPr>
        <w:t>ting</w:t>
      </w:r>
      <w:r w:rsidR="00CE3C04" w:rsidRPr="00E949F9">
        <w:rPr>
          <w:sz w:val="18"/>
          <w:szCs w:val="18"/>
        </w:rPr>
        <w:t xml:space="preserve"> investment which may </w:t>
      </w:r>
      <w:r w:rsidR="00946E13" w:rsidRPr="00E949F9">
        <w:rPr>
          <w:sz w:val="18"/>
          <w:szCs w:val="18"/>
        </w:rPr>
        <w:t>provide future capital gains</w:t>
      </w:r>
      <w:r w:rsidR="00CE3C04" w:rsidRPr="00E949F9">
        <w:rPr>
          <w:sz w:val="18"/>
          <w:szCs w:val="18"/>
        </w:rPr>
        <w:t xml:space="preserve"> and </w:t>
      </w:r>
      <w:r w:rsidR="00026703" w:rsidRPr="00E949F9">
        <w:rPr>
          <w:sz w:val="18"/>
          <w:szCs w:val="18"/>
        </w:rPr>
        <w:t>which provide</w:t>
      </w:r>
      <w:r w:rsidR="00FD4EA2">
        <w:rPr>
          <w:sz w:val="18"/>
          <w:szCs w:val="18"/>
        </w:rPr>
        <w:t>s on-going</w:t>
      </w:r>
      <w:r w:rsidR="00026703" w:rsidRPr="00E949F9">
        <w:rPr>
          <w:sz w:val="18"/>
          <w:szCs w:val="18"/>
        </w:rPr>
        <w:t xml:space="preserve"> tax-free non-monetary dividends </w:t>
      </w:r>
      <w:r w:rsidR="00CE3C04" w:rsidRPr="00E949F9">
        <w:rPr>
          <w:sz w:val="18"/>
          <w:szCs w:val="18"/>
        </w:rPr>
        <w:t>in the form of</w:t>
      </w:r>
      <w:r w:rsidR="00026703" w:rsidRPr="00E949F9">
        <w:rPr>
          <w:sz w:val="18"/>
          <w:szCs w:val="18"/>
        </w:rPr>
        <w:t xml:space="preserve"> electricity, heat, water, etc.  Not only do you not pay income taxes on these returns, you don’t have to earn income to purchase these things, pay tax on that income, or pay the sales taxes and service fees associated with purchasing them.  You may even get tax rebates or credits for this production.  And if you</w:t>
      </w:r>
      <w:r w:rsidR="00CE3C04" w:rsidRPr="00E949F9">
        <w:rPr>
          <w:sz w:val="18"/>
          <w:szCs w:val="18"/>
        </w:rPr>
        <w:t xml:space="preserve"> decide to</w:t>
      </w:r>
      <w:r w:rsidR="00026703" w:rsidRPr="00E949F9">
        <w:rPr>
          <w:sz w:val="18"/>
          <w:szCs w:val="18"/>
        </w:rPr>
        <w:t xml:space="preserve"> earn less money because you spend less, you’ll be in a </w:t>
      </w:r>
      <w:r w:rsidR="00026703" w:rsidRPr="00E949F9">
        <w:rPr>
          <w:i/>
          <w:sz w:val="18"/>
          <w:szCs w:val="18"/>
        </w:rPr>
        <w:t>lower tax br</w:t>
      </w:r>
      <w:r w:rsidR="00946E13" w:rsidRPr="00E949F9">
        <w:rPr>
          <w:i/>
          <w:sz w:val="18"/>
          <w:szCs w:val="18"/>
        </w:rPr>
        <w:t>acket</w:t>
      </w:r>
      <w:r w:rsidR="00946E13" w:rsidRPr="00E949F9">
        <w:rPr>
          <w:sz w:val="18"/>
          <w:szCs w:val="18"/>
        </w:rPr>
        <w:t xml:space="preserve"> and thus keep more of your earnings.  Likewise, if you own rental properties, you’ll </w:t>
      </w:r>
      <w:r w:rsidR="00E949F9" w:rsidRPr="00E949F9">
        <w:rPr>
          <w:sz w:val="18"/>
          <w:szCs w:val="18"/>
        </w:rPr>
        <w:t>achieve</w:t>
      </w:r>
      <w:r w:rsidR="00946E13" w:rsidRPr="00E949F9">
        <w:rPr>
          <w:sz w:val="18"/>
          <w:szCs w:val="18"/>
        </w:rPr>
        <w:t xml:space="preserve"> </w:t>
      </w:r>
      <w:r w:rsidR="00946E13" w:rsidRPr="00E949F9">
        <w:rPr>
          <w:i/>
          <w:sz w:val="18"/>
          <w:szCs w:val="18"/>
        </w:rPr>
        <w:t>higher profit margins</w:t>
      </w:r>
      <w:r w:rsidR="00946E13" w:rsidRPr="00E949F9">
        <w:rPr>
          <w:sz w:val="18"/>
          <w:szCs w:val="18"/>
        </w:rPr>
        <w:t>.</w:t>
      </w:r>
      <w:r w:rsidR="00946E13" w:rsidRPr="00E949F9">
        <w:rPr>
          <w:sz w:val="18"/>
          <w:szCs w:val="18"/>
        </w:rPr>
        <w:br/>
      </w:r>
    </w:p>
    <w:p w:rsidR="00177673" w:rsidRPr="000C063C" w:rsidRDefault="001B38C9" w:rsidP="00E949F9">
      <w:pPr>
        <w:pStyle w:val="ListParagraph"/>
        <w:numPr>
          <w:ilvl w:val="1"/>
          <w:numId w:val="8"/>
        </w:numPr>
        <w:ind w:left="720"/>
        <w:rPr>
          <w:sz w:val="20"/>
          <w:szCs w:val="20"/>
        </w:rPr>
      </w:pPr>
      <w:r w:rsidRPr="000C063C">
        <w:rPr>
          <w:b/>
          <w:sz w:val="20"/>
          <w:szCs w:val="20"/>
        </w:rPr>
        <w:t>E</w:t>
      </w:r>
      <w:r w:rsidR="00177673" w:rsidRPr="000C063C">
        <w:rPr>
          <w:b/>
          <w:sz w:val="20"/>
          <w:szCs w:val="20"/>
        </w:rPr>
        <w:t>nvironment</w:t>
      </w:r>
      <w:r w:rsidR="00946E13" w:rsidRPr="00E949F9">
        <w:rPr>
          <w:sz w:val="18"/>
          <w:szCs w:val="18"/>
        </w:rPr>
        <w:t>.</w:t>
      </w:r>
      <w:r w:rsidR="00177673" w:rsidRPr="00E949F9">
        <w:rPr>
          <w:sz w:val="18"/>
          <w:szCs w:val="18"/>
        </w:rPr>
        <w:t xml:space="preserve"> </w:t>
      </w:r>
      <w:r w:rsidR="00946E13" w:rsidRPr="00E949F9">
        <w:rPr>
          <w:sz w:val="18"/>
          <w:szCs w:val="18"/>
        </w:rPr>
        <w:t xml:space="preserve"> Reducing your energy</w:t>
      </w:r>
      <w:r w:rsidR="00177673" w:rsidRPr="00E949F9">
        <w:rPr>
          <w:sz w:val="18"/>
          <w:szCs w:val="18"/>
        </w:rPr>
        <w:t xml:space="preserve"> footprint</w:t>
      </w:r>
      <w:r w:rsidR="00946E13" w:rsidRPr="00E949F9">
        <w:rPr>
          <w:sz w:val="18"/>
          <w:szCs w:val="18"/>
        </w:rPr>
        <w:t xml:space="preserve"> means emitting less pollution so that your environment and that of future generations remains cleaner and healthier.  But while all energy efficiency and alternative energy systems help in this regard, some are more environmentally sound than others when it comes to </w:t>
      </w:r>
      <w:r w:rsidR="00E949F9" w:rsidRPr="00E949F9">
        <w:rPr>
          <w:sz w:val="18"/>
          <w:szCs w:val="18"/>
        </w:rPr>
        <w:t>manufacturing</w:t>
      </w:r>
      <w:r w:rsidR="00946E13" w:rsidRPr="00E949F9">
        <w:rPr>
          <w:sz w:val="18"/>
          <w:szCs w:val="18"/>
        </w:rPr>
        <w:t xml:space="preserve"> methods and embodied energy.</w:t>
      </w:r>
      <w:r w:rsidRPr="00E949F9">
        <w:rPr>
          <w:sz w:val="18"/>
          <w:szCs w:val="18"/>
        </w:rPr>
        <w:br/>
      </w:r>
      <w:r w:rsidR="00F013E2" w:rsidRPr="000C063C">
        <w:rPr>
          <w:sz w:val="20"/>
          <w:szCs w:val="20"/>
        </w:rPr>
        <w:lastRenderedPageBreak/>
        <w:br/>
      </w:r>
    </w:p>
    <w:p w:rsidR="00604826" w:rsidRDefault="00604826" w:rsidP="00E949F9">
      <w:pPr>
        <w:pStyle w:val="ListParagraph"/>
        <w:numPr>
          <w:ilvl w:val="0"/>
          <w:numId w:val="1"/>
        </w:numPr>
        <w:ind w:left="360"/>
      </w:pPr>
      <w:r>
        <w:t>HO</w:t>
      </w:r>
      <w:r w:rsidR="006B2A09">
        <w:t>USE</w:t>
      </w:r>
      <w:r>
        <w:t xml:space="preserve"> SIZE &amp; ORIENTATION </w:t>
      </w:r>
    </w:p>
    <w:p w:rsidR="00FD4EA2" w:rsidRDefault="00604826" w:rsidP="00E949F9">
      <w:pPr>
        <w:pStyle w:val="ListParagraph"/>
        <w:ind w:left="360"/>
        <w:rPr>
          <w:i/>
          <w:sz w:val="16"/>
          <w:szCs w:val="16"/>
        </w:rPr>
      </w:pPr>
      <w:r w:rsidRPr="00604826">
        <w:rPr>
          <w:i/>
          <w:sz w:val="16"/>
          <w:szCs w:val="16"/>
        </w:rPr>
        <w:t>(</w:t>
      </w:r>
      <w:proofErr w:type="gramStart"/>
      <w:r w:rsidRPr="00604826">
        <w:rPr>
          <w:i/>
          <w:sz w:val="16"/>
          <w:szCs w:val="16"/>
        </w:rPr>
        <w:t>draw</w:t>
      </w:r>
      <w:proofErr w:type="gramEnd"/>
      <w:r w:rsidRPr="00604826">
        <w:rPr>
          <w:i/>
          <w:sz w:val="16"/>
          <w:szCs w:val="16"/>
        </w:rPr>
        <w:t xml:space="preserve"> approximate dimensions</w:t>
      </w:r>
      <w:r w:rsidR="00E20B5D">
        <w:rPr>
          <w:i/>
          <w:sz w:val="16"/>
          <w:szCs w:val="16"/>
        </w:rPr>
        <w:t xml:space="preserve"> &amp; compass direction</w:t>
      </w:r>
      <w:r w:rsidRPr="00604826">
        <w:rPr>
          <w:i/>
          <w:sz w:val="16"/>
          <w:szCs w:val="16"/>
        </w:rPr>
        <w:t>)</w:t>
      </w:r>
      <w:r w:rsidRPr="00604826">
        <w:rPr>
          <w:i/>
          <w:sz w:val="16"/>
          <w:szCs w:val="16"/>
        </w:rPr>
        <w:br/>
      </w:r>
      <w:r w:rsidRPr="00604826">
        <w:rPr>
          <w:i/>
          <w:sz w:val="16"/>
          <w:szCs w:val="16"/>
        </w:rPr>
        <w:br/>
      </w:r>
      <w:r w:rsidRPr="00604826">
        <w:rPr>
          <w:i/>
          <w:sz w:val="16"/>
          <w:szCs w:val="16"/>
        </w:rPr>
        <w:br/>
      </w:r>
      <w:r w:rsidRPr="00604826">
        <w:rPr>
          <w:i/>
          <w:sz w:val="16"/>
          <w:szCs w:val="16"/>
        </w:rPr>
        <w:br/>
      </w:r>
      <w:r w:rsidRPr="00604826">
        <w:rPr>
          <w:i/>
          <w:sz w:val="16"/>
          <w:szCs w:val="16"/>
        </w:rPr>
        <w:br/>
      </w:r>
      <w:r w:rsidRPr="00604826">
        <w:rPr>
          <w:i/>
          <w:sz w:val="16"/>
          <w:szCs w:val="16"/>
        </w:rPr>
        <w:br/>
      </w:r>
      <w:r w:rsidRPr="00604826">
        <w:rPr>
          <w:i/>
          <w:sz w:val="16"/>
          <w:szCs w:val="16"/>
        </w:rPr>
        <w:br/>
      </w:r>
      <w:r w:rsidRPr="00604826">
        <w:rPr>
          <w:i/>
          <w:sz w:val="16"/>
          <w:szCs w:val="16"/>
        </w:rPr>
        <w:br/>
      </w:r>
      <w:r w:rsidRPr="00F013E2">
        <w:rPr>
          <w:i/>
          <w:sz w:val="16"/>
          <w:szCs w:val="16"/>
        </w:rPr>
        <w:br/>
      </w:r>
    </w:p>
    <w:p w:rsidR="00FD4EA2" w:rsidRDefault="00FD4EA2" w:rsidP="00E949F9">
      <w:pPr>
        <w:pStyle w:val="ListParagraph"/>
        <w:ind w:left="360"/>
        <w:rPr>
          <w:i/>
          <w:sz w:val="16"/>
          <w:szCs w:val="16"/>
        </w:rPr>
      </w:pPr>
    </w:p>
    <w:p w:rsidR="00FD4EA2" w:rsidRDefault="00FD4EA2" w:rsidP="00E949F9">
      <w:pPr>
        <w:pStyle w:val="ListParagraph"/>
        <w:ind w:left="360"/>
        <w:rPr>
          <w:i/>
          <w:sz w:val="16"/>
          <w:szCs w:val="16"/>
        </w:rPr>
      </w:pPr>
    </w:p>
    <w:p w:rsidR="00FD4EA2" w:rsidRDefault="00FD4EA2" w:rsidP="00E949F9">
      <w:pPr>
        <w:pStyle w:val="ListParagraph"/>
        <w:ind w:left="360"/>
        <w:rPr>
          <w:i/>
          <w:sz w:val="16"/>
          <w:szCs w:val="16"/>
        </w:rPr>
      </w:pPr>
    </w:p>
    <w:p w:rsidR="00FD4EA2" w:rsidRDefault="00FD4EA2" w:rsidP="00E949F9">
      <w:pPr>
        <w:pStyle w:val="ListParagraph"/>
        <w:ind w:left="360"/>
        <w:rPr>
          <w:i/>
          <w:sz w:val="16"/>
          <w:szCs w:val="16"/>
        </w:rPr>
      </w:pPr>
    </w:p>
    <w:p w:rsidR="00FD4EA2" w:rsidRDefault="00FD4EA2" w:rsidP="00E949F9">
      <w:pPr>
        <w:pStyle w:val="ListParagraph"/>
        <w:ind w:left="360"/>
        <w:rPr>
          <w:i/>
          <w:sz w:val="16"/>
          <w:szCs w:val="16"/>
        </w:rPr>
      </w:pPr>
    </w:p>
    <w:p w:rsidR="00FD4EA2" w:rsidRDefault="00FD4EA2" w:rsidP="00E949F9">
      <w:pPr>
        <w:pStyle w:val="ListParagraph"/>
        <w:ind w:left="360"/>
        <w:rPr>
          <w:i/>
          <w:sz w:val="16"/>
          <w:szCs w:val="16"/>
        </w:rPr>
      </w:pPr>
    </w:p>
    <w:p w:rsidR="00604826" w:rsidRPr="00F013E2" w:rsidRDefault="00604826" w:rsidP="00E949F9">
      <w:pPr>
        <w:pStyle w:val="ListParagraph"/>
        <w:ind w:left="360"/>
        <w:rPr>
          <w:i/>
          <w:sz w:val="16"/>
          <w:szCs w:val="16"/>
        </w:rPr>
      </w:pPr>
      <w:r w:rsidRPr="00F013E2">
        <w:rPr>
          <w:i/>
          <w:sz w:val="16"/>
          <w:szCs w:val="16"/>
        </w:rPr>
        <w:br/>
      </w:r>
      <w:r w:rsidRPr="00F013E2">
        <w:rPr>
          <w:i/>
          <w:sz w:val="16"/>
          <w:szCs w:val="16"/>
        </w:rPr>
        <w:br/>
      </w:r>
      <w:r w:rsidRPr="00F013E2">
        <w:rPr>
          <w:i/>
          <w:sz w:val="16"/>
          <w:szCs w:val="16"/>
        </w:rPr>
        <w:br/>
      </w:r>
      <w:r w:rsidRPr="00F013E2">
        <w:rPr>
          <w:i/>
          <w:sz w:val="16"/>
          <w:szCs w:val="16"/>
        </w:rPr>
        <w:br/>
      </w:r>
      <w:r w:rsidRPr="00F013E2">
        <w:rPr>
          <w:i/>
          <w:sz w:val="16"/>
          <w:szCs w:val="16"/>
        </w:rPr>
        <w:br/>
      </w:r>
    </w:p>
    <w:p w:rsidR="00604826" w:rsidRPr="00604826" w:rsidRDefault="00F013E2" w:rsidP="00E949F9">
      <w:pPr>
        <w:pStyle w:val="ListParagraph"/>
        <w:ind w:left="360"/>
        <w:rPr>
          <w:i/>
          <w:sz w:val="16"/>
          <w:szCs w:val="16"/>
        </w:rPr>
      </w:pPr>
      <w:r>
        <w:rPr>
          <w:i/>
          <w:sz w:val="16"/>
          <w:szCs w:val="16"/>
        </w:rPr>
        <w:tab/>
      </w:r>
      <w:r>
        <w:rPr>
          <w:i/>
          <w:sz w:val="16"/>
          <w:szCs w:val="16"/>
        </w:rPr>
        <w:tab/>
        <w:t xml:space="preserve">                                                  Total Wall Area</w:t>
      </w:r>
      <w:proofErr w:type="gramStart"/>
      <w:r>
        <w:rPr>
          <w:i/>
          <w:sz w:val="16"/>
          <w:szCs w:val="16"/>
        </w:rPr>
        <w:t>:_</w:t>
      </w:r>
      <w:proofErr w:type="gramEnd"/>
      <w:r>
        <w:rPr>
          <w:i/>
          <w:sz w:val="16"/>
          <w:szCs w:val="16"/>
        </w:rPr>
        <w:t>_____    Total Floor Area:_______</w:t>
      </w:r>
      <w:r w:rsidR="00604826" w:rsidRPr="00604826">
        <w:rPr>
          <w:i/>
          <w:sz w:val="16"/>
          <w:szCs w:val="16"/>
        </w:rPr>
        <w:br/>
      </w:r>
    </w:p>
    <w:p w:rsidR="00604826" w:rsidRDefault="00604826" w:rsidP="00E949F9">
      <w:pPr>
        <w:pStyle w:val="ListParagraph"/>
        <w:numPr>
          <w:ilvl w:val="0"/>
          <w:numId w:val="1"/>
        </w:numPr>
        <w:ind w:left="360"/>
      </w:pPr>
      <w:r>
        <w:t>BUILDING ENVELOPE</w:t>
      </w:r>
    </w:p>
    <w:p w:rsidR="00604826" w:rsidRPr="00F013E2" w:rsidRDefault="00604826" w:rsidP="00E949F9">
      <w:pPr>
        <w:pStyle w:val="ListParagraph"/>
        <w:numPr>
          <w:ilvl w:val="1"/>
          <w:numId w:val="5"/>
        </w:numPr>
        <w:ind w:left="1080"/>
        <w:rPr>
          <w:sz w:val="20"/>
          <w:szCs w:val="20"/>
        </w:rPr>
      </w:pPr>
      <w:r w:rsidRPr="00F013E2">
        <w:rPr>
          <w:sz w:val="20"/>
          <w:szCs w:val="20"/>
        </w:rPr>
        <w:t>Exterior material:</w:t>
      </w:r>
    </w:p>
    <w:p w:rsidR="00604826" w:rsidRPr="00F013E2" w:rsidRDefault="00604826" w:rsidP="00E949F9">
      <w:pPr>
        <w:pStyle w:val="ListParagraph"/>
        <w:numPr>
          <w:ilvl w:val="1"/>
          <w:numId w:val="5"/>
        </w:numPr>
        <w:ind w:left="1080"/>
        <w:rPr>
          <w:sz w:val="20"/>
          <w:szCs w:val="20"/>
        </w:rPr>
      </w:pPr>
      <w:r w:rsidRPr="00F013E2">
        <w:rPr>
          <w:sz w:val="20"/>
          <w:szCs w:val="20"/>
        </w:rPr>
        <w:t>Wall Insulation</w:t>
      </w:r>
      <w:r w:rsidR="00F013E2" w:rsidRPr="00F013E2">
        <w:rPr>
          <w:sz w:val="20"/>
          <w:szCs w:val="20"/>
        </w:rPr>
        <w:t xml:space="preserve"> (type</w:t>
      </w:r>
      <w:r w:rsidR="006B2A09">
        <w:rPr>
          <w:sz w:val="20"/>
          <w:szCs w:val="20"/>
        </w:rPr>
        <w:t>/thickness</w:t>
      </w:r>
      <w:r w:rsidR="00F013E2" w:rsidRPr="00F013E2">
        <w:rPr>
          <w:sz w:val="20"/>
          <w:szCs w:val="20"/>
        </w:rPr>
        <w:t>/R-value)</w:t>
      </w:r>
      <w:r w:rsidRPr="00F013E2">
        <w:rPr>
          <w:sz w:val="20"/>
          <w:szCs w:val="20"/>
        </w:rPr>
        <w:t>:</w:t>
      </w:r>
    </w:p>
    <w:p w:rsidR="00604826" w:rsidRPr="00F013E2" w:rsidRDefault="00604826" w:rsidP="00E949F9">
      <w:pPr>
        <w:pStyle w:val="ListParagraph"/>
        <w:numPr>
          <w:ilvl w:val="1"/>
          <w:numId w:val="5"/>
        </w:numPr>
        <w:ind w:left="1080"/>
        <w:rPr>
          <w:sz w:val="20"/>
          <w:szCs w:val="20"/>
        </w:rPr>
      </w:pPr>
      <w:r w:rsidRPr="00F013E2">
        <w:rPr>
          <w:sz w:val="20"/>
          <w:szCs w:val="20"/>
        </w:rPr>
        <w:t>Ceiling/Attic Insulation</w:t>
      </w:r>
      <w:r w:rsidR="00F013E2" w:rsidRPr="00F013E2">
        <w:rPr>
          <w:sz w:val="20"/>
          <w:szCs w:val="20"/>
        </w:rPr>
        <w:t xml:space="preserve">  (type/</w:t>
      </w:r>
      <w:r w:rsidR="006B2A09">
        <w:rPr>
          <w:sz w:val="20"/>
          <w:szCs w:val="20"/>
        </w:rPr>
        <w:t>thickness/</w:t>
      </w:r>
      <w:r w:rsidR="00F013E2" w:rsidRPr="00F013E2">
        <w:rPr>
          <w:sz w:val="20"/>
          <w:szCs w:val="20"/>
        </w:rPr>
        <w:t>R-value)</w:t>
      </w:r>
      <w:r w:rsidRPr="00F013E2">
        <w:rPr>
          <w:sz w:val="20"/>
          <w:szCs w:val="20"/>
        </w:rPr>
        <w:t>:</w:t>
      </w:r>
    </w:p>
    <w:p w:rsidR="00604826" w:rsidRPr="00F013E2" w:rsidRDefault="00604826" w:rsidP="00E949F9">
      <w:pPr>
        <w:pStyle w:val="ListParagraph"/>
        <w:numPr>
          <w:ilvl w:val="1"/>
          <w:numId w:val="5"/>
        </w:numPr>
        <w:ind w:left="1080"/>
        <w:rPr>
          <w:sz w:val="20"/>
          <w:szCs w:val="20"/>
        </w:rPr>
      </w:pPr>
      <w:r w:rsidRPr="00F013E2">
        <w:rPr>
          <w:sz w:val="20"/>
          <w:szCs w:val="20"/>
        </w:rPr>
        <w:t>Interior Walls</w:t>
      </w:r>
      <w:r w:rsidR="006B2A09">
        <w:rPr>
          <w:sz w:val="20"/>
          <w:szCs w:val="20"/>
        </w:rPr>
        <w:t xml:space="preserve"> (height/material)</w:t>
      </w:r>
      <w:r w:rsidRPr="00F013E2">
        <w:rPr>
          <w:sz w:val="20"/>
          <w:szCs w:val="20"/>
        </w:rPr>
        <w:t>:</w:t>
      </w:r>
    </w:p>
    <w:p w:rsidR="00604826" w:rsidRPr="00F013E2" w:rsidRDefault="00604826" w:rsidP="00E949F9">
      <w:pPr>
        <w:pStyle w:val="ListParagraph"/>
        <w:numPr>
          <w:ilvl w:val="1"/>
          <w:numId w:val="5"/>
        </w:numPr>
        <w:ind w:left="1080"/>
        <w:rPr>
          <w:sz w:val="20"/>
          <w:szCs w:val="20"/>
        </w:rPr>
      </w:pPr>
      <w:r w:rsidRPr="00F013E2">
        <w:rPr>
          <w:sz w:val="20"/>
          <w:szCs w:val="20"/>
        </w:rPr>
        <w:t>Interior Floors</w:t>
      </w:r>
      <w:r w:rsidR="006B2A09">
        <w:rPr>
          <w:sz w:val="20"/>
          <w:szCs w:val="20"/>
        </w:rPr>
        <w:t xml:space="preserve"> (material)</w:t>
      </w:r>
      <w:r w:rsidRPr="00F013E2">
        <w:rPr>
          <w:sz w:val="20"/>
          <w:szCs w:val="20"/>
        </w:rPr>
        <w:t>:</w:t>
      </w:r>
    </w:p>
    <w:p w:rsidR="00604826" w:rsidRPr="00F013E2" w:rsidRDefault="00604826" w:rsidP="00E949F9">
      <w:pPr>
        <w:pStyle w:val="ListParagraph"/>
        <w:numPr>
          <w:ilvl w:val="1"/>
          <w:numId w:val="5"/>
        </w:numPr>
        <w:ind w:left="1080"/>
        <w:rPr>
          <w:sz w:val="20"/>
          <w:szCs w:val="20"/>
        </w:rPr>
      </w:pPr>
      <w:r w:rsidRPr="00F013E2">
        <w:rPr>
          <w:sz w:val="20"/>
          <w:szCs w:val="20"/>
        </w:rPr>
        <w:t>Basement/Foundation</w:t>
      </w:r>
      <w:r w:rsidR="006B2A09">
        <w:rPr>
          <w:sz w:val="20"/>
          <w:szCs w:val="20"/>
        </w:rPr>
        <w:t xml:space="preserve"> (type/insulation)</w:t>
      </w:r>
      <w:r w:rsidRPr="00F013E2">
        <w:rPr>
          <w:sz w:val="20"/>
          <w:szCs w:val="20"/>
        </w:rPr>
        <w:t>:</w:t>
      </w:r>
    </w:p>
    <w:p w:rsidR="00F013E2" w:rsidRDefault="00E20B5D" w:rsidP="00E949F9">
      <w:pPr>
        <w:pStyle w:val="ListParagraph"/>
        <w:numPr>
          <w:ilvl w:val="1"/>
          <w:numId w:val="5"/>
        </w:numPr>
        <w:ind w:left="1080"/>
        <w:rPr>
          <w:sz w:val="20"/>
          <w:szCs w:val="20"/>
        </w:rPr>
      </w:pPr>
      <w:r w:rsidRPr="00F013E2">
        <w:rPr>
          <w:sz w:val="20"/>
          <w:szCs w:val="20"/>
        </w:rPr>
        <w:t>Roof Overhangs</w:t>
      </w:r>
      <w:r w:rsidR="00F013E2" w:rsidRPr="00F013E2">
        <w:rPr>
          <w:sz w:val="20"/>
          <w:szCs w:val="20"/>
        </w:rPr>
        <w:t xml:space="preserve"> (length/pitch)</w:t>
      </w:r>
      <w:r w:rsidRPr="00F013E2">
        <w:rPr>
          <w:sz w:val="20"/>
          <w:szCs w:val="20"/>
        </w:rPr>
        <w:t>:</w:t>
      </w:r>
    </w:p>
    <w:p w:rsidR="00015770" w:rsidRPr="00F013E2" w:rsidRDefault="00015770" w:rsidP="00E949F9">
      <w:pPr>
        <w:pStyle w:val="ListParagraph"/>
        <w:numPr>
          <w:ilvl w:val="1"/>
          <w:numId w:val="5"/>
        </w:numPr>
        <w:ind w:left="1080"/>
        <w:rPr>
          <w:sz w:val="20"/>
          <w:szCs w:val="20"/>
        </w:rPr>
      </w:pPr>
      <w:r>
        <w:rPr>
          <w:sz w:val="20"/>
          <w:szCs w:val="20"/>
        </w:rPr>
        <w:t xml:space="preserve">Height between Windows and Overhang (inches): </w:t>
      </w:r>
    </w:p>
    <w:p w:rsidR="005B3122" w:rsidRPr="00F013E2" w:rsidRDefault="00F013E2" w:rsidP="00E949F9">
      <w:pPr>
        <w:pStyle w:val="ListParagraph"/>
        <w:numPr>
          <w:ilvl w:val="1"/>
          <w:numId w:val="5"/>
        </w:numPr>
        <w:ind w:left="1080"/>
        <w:rPr>
          <w:sz w:val="20"/>
          <w:szCs w:val="20"/>
        </w:rPr>
      </w:pPr>
      <w:r w:rsidRPr="00F013E2">
        <w:rPr>
          <w:sz w:val="20"/>
          <w:szCs w:val="20"/>
        </w:rPr>
        <w:t>Shading</w:t>
      </w:r>
      <w:r w:rsidR="006B2A09">
        <w:rPr>
          <w:sz w:val="20"/>
          <w:szCs w:val="20"/>
        </w:rPr>
        <w:t xml:space="preserve"> (trees/buildings)</w:t>
      </w:r>
      <w:r w:rsidRPr="00F013E2">
        <w:rPr>
          <w:sz w:val="20"/>
          <w:szCs w:val="20"/>
        </w:rPr>
        <w:t xml:space="preserve">: </w:t>
      </w:r>
      <w:r w:rsidR="005B3122" w:rsidRPr="00F013E2">
        <w:rPr>
          <w:sz w:val="20"/>
          <w:szCs w:val="20"/>
        </w:rPr>
        <w:br/>
      </w:r>
    </w:p>
    <w:p w:rsidR="005B3122" w:rsidRDefault="005B3122" w:rsidP="00E949F9">
      <w:pPr>
        <w:pStyle w:val="ListParagraph"/>
        <w:numPr>
          <w:ilvl w:val="0"/>
          <w:numId w:val="1"/>
        </w:numPr>
        <w:ind w:left="360"/>
      </w:pPr>
      <w:r>
        <w:t>HVAC SYSTEMS</w:t>
      </w:r>
    </w:p>
    <w:p w:rsidR="005B3122" w:rsidRPr="00F013E2" w:rsidRDefault="005B3122" w:rsidP="00E949F9">
      <w:pPr>
        <w:pStyle w:val="ListParagraph"/>
        <w:numPr>
          <w:ilvl w:val="1"/>
          <w:numId w:val="6"/>
        </w:numPr>
        <w:ind w:left="1080"/>
        <w:rPr>
          <w:sz w:val="20"/>
          <w:szCs w:val="20"/>
        </w:rPr>
      </w:pPr>
      <w:r w:rsidRPr="00F013E2">
        <w:rPr>
          <w:sz w:val="20"/>
          <w:szCs w:val="20"/>
        </w:rPr>
        <w:t>Heating:</w:t>
      </w:r>
    </w:p>
    <w:p w:rsidR="005B3122" w:rsidRPr="00F013E2" w:rsidRDefault="005B3122" w:rsidP="00E949F9">
      <w:pPr>
        <w:pStyle w:val="ListParagraph"/>
        <w:numPr>
          <w:ilvl w:val="2"/>
          <w:numId w:val="7"/>
        </w:numPr>
        <w:ind w:left="1800"/>
        <w:rPr>
          <w:sz w:val="20"/>
          <w:szCs w:val="20"/>
        </w:rPr>
      </w:pPr>
      <w:r w:rsidRPr="00F013E2">
        <w:rPr>
          <w:sz w:val="20"/>
          <w:szCs w:val="20"/>
        </w:rPr>
        <w:t>Type</w:t>
      </w:r>
      <w:r w:rsidR="00F013E2" w:rsidRPr="00F013E2">
        <w:rPr>
          <w:sz w:val="20"/>
          <w:szCs w:val="20"/>
        </w:rPr>
        <w:t>/</w:t>
      </w:r>
      <w:r w:rsidRPr="00F013E2">
        <w:rPr>
          <w:sz w:val="20"/>
          <w:szCs w:val="20"/>
        </w:rPr>
        <w:t>Fuel:</w:t>
      </w:r>
    </w:p>
    <w:p w:rsidR="006B2A09" w:rsidRPr="006B2A09" w:rsidRDefault="00F013E2" w:rsidP="006B2A09">
      <w:pPr>
        <w:pStyle w:val="ListParagraph"/>
        <w:numPr>
          <w:ilvl w:val="2"/>
          <w:numId w:val="7"/>
        </w:numPr>
        <w:ind w:left="1800"/>
        <w:rPr>
          <w:sz w:val="20"/>
          <w:szCs w:val="20"/>
        </w:rPr>
      </w:pPr>
      <w:r w:rsidRPr="00F013E2">
        <w:rPr>
          <w:sz w:val="20"/>
          <w:szCs w:val="20"/>
        </w:rPr>
        <w:t>Size/Efficiency:</w:t>
      </w:r>
    </w:p>
    <w:p w:rsidR="006B2A09" w:rsidRDefault="006B2A09" w:rsidP="00E949F9">
      <w:pPr>
        <w:pStyle w:val="ListParagraph"/>
        <w:numPr>
          <w:ilvl w:val="1"/>
          <w:numId w:val="7"/>
        </w:numPr>
        <w:ind w:left="1080"/>
        <w:rPr>
          <w:sz w:val="20"/>
          <w:szCs w:val="20"/>
        </w:rPr>
      </w:pPr>
      <w:r>
        <w:rPr>
          <w:sz w:val="20"/>
          <w:szCs w:val="20"/>
        </w:rPr>
        <w:t>Hot Water:</w:t>
      </w:r>
    </w:p>
    <w:p w:rsidR="006B2A09" w:rsidRPr="00F013E2" w:rsidRDefault="006B2A09" w:rsidP="006B2A09">
      <w:pPr>
        <w:pStyle w:val="ListParagraph"/>
        <w:numPr>
          <w:ilvl w:val="2"/>
          <w:numId w:val="7"/>
        </w:numPr>
        <w:ind w:left="1800"/>
        <w:rPr>
          <w:sz w:val="20"/>
          <w:szCs w:val="20"/>
        </w:rPr>
      </w:pPr>
      <w:r w:rsidRPr="00F013E2">
        <w:rPr>
          <w:sz w:val="20"/>
          <w:szCs w:val="20"/>
        </w:rPr>
        <w:t>Type/Fuel:</w:t>
      </w:r>
    </w:p>
    <w:p w:rsidR="006B2A09" w:rsidRPr="006B2A09" w:rsidRDefault="006B2A09" w:rsidP="006B2A09">
      <w:pPr>
        <w:pStyle w:val="ListParagraph"/>
        <w:numPr>
          <w:ilvl w:val="2"/>
          <w:numId w:val="7"/>
        </w:numPr>
        <w:ind w:left="1800"/>
        <w:rPr>
          <w:sz w:val="20"/>
          <w:szCs w:val="20"/>
        </w:rPr>
      </w:pPr>
      <w:r w:rsidRPr="00F013E2">
        <w:rPr>
          <w:sz w:val="20"/>
          <w:szCs w:val="20"/>
        </w:rPr>
        <w:t>Size/Efficiency:</w:t>
      </w:r>
    </w:p>
    <w:p w:rsidR="00F013E2" w:rsidRPr="00F013E2" w:rsidRDefault="005B3122" w:rsidP="00E949F9">
      <w:pPr>
        <w:pStyle w:val="ListParagraph"/>
        <w:numPr>
          <w:ilvl w:val="1"/>
          <w:numId w:val="7"/>
        </w:numPr>
        <w:ind w:left="1080"/>
        <w:rPr>
          <w:sz w:val="20"/>
          <w:szCs w:val="20"/>
        </w:rPr>
      </w:pPr>
      <w:r w:rsidRPr="00F013E2">
        <w:rPr>
          <w:sz w:val="20"/>
          <w:szCs w:val="20"/>
        </w:rPr>
        <w:t>Air Conditioning:</w:t>
      </w:r>
    </w:p>
    <w:p w:rsidR="00F013E2" w:rsidRPr="00F013E2" w:rsidRDefault="00F013E2" w:rsidP="00E949F9">
      <w:pPr>
        <w:pStyle w:val="ListParagraph"/>
        <w:numPr>
          <w:ilvl w:val="2"/>
          <w:numId w:val="7"/>
        </w:numPr>
        <w:ind w:left="1800"/>
        <w:rPr>
          <w:sz w:val="20"/>
          <w:szCs w:val="20"/>
        </w:rPr>
      </w:pPr>
      <w:r w:rsidRPr="00F013E2">
        <w:rPr>
          <w:sz w:val="20"/>
          <w:szCs w:val="20"/>
        </w:rPr>
        <w:t>Type/Fuel:</w:t>
      </w:r>
    </w:p>
    <w:p w:rsidR="00F013E2" w:rsidRPr="00F013E2" w:rsidRDefault="00F013E2" w:rsidP="00E949F9">
      <w:pPr>
        <w:pStyle w:val="ListParagraph"/>
        <w:numPr>
          <w:ilvl w:val="2"/>
          <w:numId w:val="7"/>
        </w:numPr>
        <w:ind w:left="1800"/>
        <w:rPr>
          <w:sz w:val="20"/>
          <w:szCs w:val="20"/>
        </w:rPr>
      </w:pPr>
      <w:r w:rsidRPr="00F013E2">
        <w:rPr>
          <w:sz w:val="20"/>
          <w:szCs w:val="20"/>
        </w:rPr>
        <w:t>Size/Efficiency:</w:t>
      </w:r>
    </w:p>
    <w:p w:rsidR="00F013E2" w:rsidRPr="00F013E2" w:rsidRDefault="00F013E2" w:rsidP="00E949F9">
      <w:pPr>
        <w:pStyle w:val="ListParagraph"/>
        <w:numPr>
          <w:ilvl w:val="1"/>
          <w:numId w:val="7"/>
        </w:numPr>
        <w:ind w:left="1080"/>
        <w:rPr>
          <w:sz w:val="20"/>
          <w:szCs w:val="20"/>
        </w:rPr>
      </w:pPr>
      <w:r w:rsidRPr="00F013E2">
        <w:rPr>
          <w:sz w:val="20"/>
          <w:szCs w:val="20"/>
        </w:rPr>
        <w:t>Ventilation:</w:t>
      </w:r>
    </w:p>
    <w:p w:rsidR="00E20B5D" w:rsidRPr="00F013E2" w:rsidRDefault="00E20B5D" w:rsidP="00E949F9">
      <w:pPr>
        <w:rPr>
          <w:sz w:val="20"/>
          <w:szCs w:val="20"/>
        </w:rPr>
      </w:pPr>
    </w:p>
    <w:p w:rsidR="00E20B5D" w:rsidRDefault="00E20B5D" w:rsidP="00E949F9">
      <w:pPr>
        <w:pStyle w:val="ListParagraph"/>
        <w:numPr>
          <w:ilvl w:val="0"/>
          <w:numId w:val="1"/>
        </w:numPr>
        <w:ind w:left="360"/>
      </w:pPr>
      <w:r>
        <w:lastRenderedPageBreak/>
        <w:t>DOORS</w:t>
      </w:r>
      <w:r>
        <w:br/>
      </w:r>
    </w:p>
    <w:bookmarkStart w:id="1" w:name="_MON_1582631668"/>
    <w:bookmarkEnd w:id="1"/>
    <w:p w:rsidR="00E20B5D" w:rsidRDefault="00E43DD5" w:rsidP="00E949F9">
      <w:pPr>
        <w:pStyle w:val="ListParagraph"/>
        <w:ind w:left="360"/>
      </w:pPr>
      <w:r>
        <w:object w:dxaOrig="9853" w:dyaOrig="2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451.5pt;height:134.25pt" o:ole="">
            <v:imagedata r:id="rId8" o:title=""/>
          </v:shape>
          <o:OLEObject Type="Embed" ProgID="Excel.Sheet.12" ShapeID="_x0000_i1229" DrawAspect="Content" ObjectID="_1582632293" r:id="rId9"/>
        </w:object>
      </w:r>
      <w:r w:rsidR="00E20B5D">
        <w:br/>
      </w:r>
    </w:p>
    <w:p w:rsidR="00F013E2" w:rsidRDefault="00E20B5D" w:rsidP="00E949F9">
      <w:pPr>
        <w:pStyle w:val="ListParagraph"/>
        <w:numPr>
          <w:ilvl w:val="0"/>
          <w:numId w:val="1"/>
        </w:numPr>
        <w:ind w:left="360"/>
      </w:pPr>
      <w:r>
        <w:t>WINDOWS</w:t>
      </w:r>
    </w:p>
    <w:bookmarkStart w:id="2" w:name="_MON_1582630241"/>
    <w:bookmarkEnd w:id="2"/>
    <w:p w:rsidR="00E43DD5" w:rsidRDefault="00E43DD5" w:rsidP="00E43DD5">
      <w:pPr>
        <w:ind w:left="360"/>
        <w:rPr>
          <w:i/>
          <w:sz w:val="16"/>
          <w:szCs w:val="16"/>
        </w:rPr>
      </w:pPr>
      <w:r>
        <w:object w:dxaOrig="9884" w:dyaOrig="2926">
          <v:shape id="_x0000_i1236" type="#_x0000_t75" style="width:468.75pt;height:146.25pt" o:ole="">
            <v:imagedata r:id="rId10" o:title=""/>
          </v:shape>
          <o:OLEObject Type="Embed" ProgID="Excel.Sheet.12" ShapeID="_x0000_i1236" DrawAspect="Content" ObjectID="_1582632294" r:id="rId11"/>
        </w:object>
      </w:r>
      <w:r w:rsidR="00F013E2">
        <w:br/>
      </w:r>
      <w:r w:rsidR="0007027F">
        <w:t xml:space="preserve">                                                                        </w:t>
      </w:r>
      <w:r w:rsidR="00F013E2">
        <w:tab/>
      </w:r>
    </w:p>
    <w:p w:rsidR="00F013E2" w:rsidRDefault="0088033C" w:rsidP="00E949F9">
      <w:pPr>
        <w:pStyle w:val="ListParagraph"/>
        <w:numPr>
          <w:ilvl w:val="0"/>
          <w:numId w:val="1"/>
        </w:numPr>
        <w:ind w:left="360"/>
      </w:pPr>
      <w:r>
        <w:t>RESOURCE</w:t>
      </w:r>
      <w:r w:rsidR="00F013E2">
        <w:t xml:space="preserve"> USAGE</w:t>
      </w:r>
      <w:r w:rsidR="00126CF4">
        <w:t xml:space="preserve"> &amp; CONDITIONS</w:t>
      </w:r>
      <w:r w:rsidR="00F013E2">
        <w:t>:</w:t>
      </w:r>
    </w:p>
    <w:p w:rsidR="0007027F" w:rsidRDefault="00F013E2" w:rsidP="00E949F9">
      <w:pPr>
        <w:pStyle w:val="ListParagraph"/>
        <w:numPr>
          <w:ilvl w:val="1"/>
          <w:numId w:val="1"/>
        </w:numPr>
        <w:ind w:left="1080"/>
      </w:pPr>
      <w:r>
        <w:t>Electricity</w:t>
      </w:r>
      <w:r w:rsidR="00126CF4">
        <w:t xml:space="preserve"> kWh Per Month</w:t>
      </w:r>
      <w:r w:rsidR="0007027F">
        <w:t>:</w:t>
      </w:r>
    </w:p>
    <w:p w:rsidR="00F013E2" w:rsidRDefault="00F013E2" w:rsidP="00E949F9">
      <w:pPr>
        <w:pStyle w:val="ListParagraph"/>
        <w:numPr>
          <w:ilvl w:val="1"/>
          <w:numId w:val="1"/>
        </w:numPr>
        <w:ind w:left="1080"/>
      </w:pPr>
      <w:r>
        <w:t>Fuel Oil/Gas</w:t>
      </w:r>
      <w:r w:rsidR="00126CF4">
        <w:t xml:space="preserve"> Gallons/BTUs/</w:t>
      </w:r>
      <w:proofErr w:type="spellStart"/>
      <w:r w:rsidR="00126CF4">
        <w:t>Therms</w:t>
      </w:r>
      <w:proofErr w:type="spellEnd"/>
      <w:r w:rsidR="00126CF4">
        <w:t xml:space="preserve"> Per Month</w:t>
      </w:r>
      <w:r>
        <w:t>:</w:t>
      </w:r>
    </w:p>
    <w:p w:rsidR="0007027F" w:rsidRDefault="0007027F" w:rsidP="00E949F9">
      <w:pPr>
        <w:pStyle w:val="ListParagraph"/>
        <w:numPr>
          <w:ilvl w:val="1"/>
          <w:numId w:val="1"/>
        </w:numPr>
        <w:ind w:left="1080"/>
      </w:pPr>
      <w:r>
        <w:t>Water</w:t>
      </w:r>
      <w:r w:rsidR="00B17818">
        <w:t xml:space="preserve"> (source, usage, filter/softener)</w:t>
      </w:r>
      <w:r>
        <w:t>:</w:t>
      </w:r>
    </w:p>
    <w:p w:rsidR="0007027F" w:rsidRDefault="0007027F" w:rsidP="00E949F9">
      <w:pPr>
        <w:pStyle w:val="ListParagraph"/>
        <w:numPr>
          <w:ilvl w:val="1"/>
          <w:numId w:val="1"/>
        </w:numPr>
        <w:ind w:left="1080"/>
      </w:pPr>
      <w:r>
        <w:t>Preferred Indoor Temp:</w:t>
      </w:r>
      <w:r w:rsidR="00B17818">
        <w:t xml:space="preserve">  </w:t>
      </w:r>
      <w:r w:rsidR="00B17818" w:rsidRPr="00B17818">
        <w:rPr>
          <w:i/>
        </w:rPr>
        <w:t>winter                summer</w:t>
      </w:r>
    </w:p>
    <w:p w:rsidR="00521422" w:rsidRDefault="00126CF4" w:rsidP="00E949F9">
      <w:pPr>
        <w:pStyle w:val="ListParagraph"/>
        <w:numPr>
          <w:ilvl w:val="1"/>
          <w:numId w:val="1"/>
        </w:numPr>
        <w:ind w:left="1080"/>
      </w:pPr>
      <w:r>
        <w:t># of Heating Zones / Thermostats</w:t>
      </w:r>
      <w:r w:rsidR="00521422">
        <w:t>:</w:t>
      </w:r>
    </w:p>
    <w:p w:rsidR="00967D3A" w:rsidRDefault="00967D3A" w:rsidP="00E949F9">
      <w:pPr>
        <w:pStyle w:val="ListParagraph"/>
        <w:numPr>
          <w:ilvl w:val="1"/>
          <w:numId w:val="1"/>
        </w:numPr>
        <w:ind w:left="1080"/>
      </w:pPr>
      <w:r>
        <w:t>Special Advantages/Disadvantages:</w:t>
      </w:r>
    </w:p>
    <w:p w:rsidR="00126CF4" w:rsidRDefault="00EA78A9" w:rsidP="00126CF4">
      <w:pPr>
        <w:pStyle w:val="ListParagraph"/>
        <w:numPr>
          <w:ilvl w:val="0"/>
          <w:numId w:val="1"/>
        </w:numPr>
      </w:pPr>
      <w:r>
        <w:lastRenderedPageBreak/>
        <w:t>APPLIANCES:</w:t>
      </w:r>
      <w:r>
        <w:br/>
      </w:r>
      <w:bookmarkStart w:id="3" w:name="_MON_1582628662"/>
      <w:bookmarkEnd w:id="3"/>
      <w:r w:rsidR="0088033C">
        <w:object w:dxaOrig="7744" w:dyaOrig="3507">
          <v:shape id="_x0000_i1094" type="#_x0000_t75" style="width:387pt;height:175.5pt" o:ole="">
            <v:imagedata r:id="rId12" o:title=""/>
          </v:shape>
          <o:OLEObject Type="Embed" ProgID="Excel.Sheet.12" ShapeID="_x0000_i1094" DrawAspect="Content" ObjectID="_1582632295" r:id="rId13"/>
        </w:object>
      </w:r>
      <w:r w:rsidR="00126CF4">
        <w:br/>
      </w:r>
      <w:r w:rsidR="00126CF4">
        <w:br/>
      </w:r>
    </w:p>
    <w:p w:rsidR="00126CF4" w:rsidRDefault="00126CF4" w:rsidP="00126CF4">
      <w:pPr>
        <w:pStyle w:val="ListParagraph"/>
        <w:numPr>
          <w:ilvl w:val="0"/>
          <w:numId w:val="1"/>
        </w:numPr>
      </w:pPr>
      <w:r>
        <w:t>LIGHTING</w:t>
      </w:r>
      <w:r>
        <w:t>:</w:t>
      </w:r>
      <w:r>
        <w:br/>
      </w:r>
      <w:bookmarkStart w:id="4" w:name="_MON_1582629319"/>
      <w:bookmarkEnd w:id="4"/>
      <w:r w:rsidR="0088033C">
        <w:object w:dxaOrig="7744" w:dyaOrig="3507">
          <v:shape id="_x0000_i1098" type="#_x0000_t75" style="width:387pt;height:175.5pt" o:ole="">
            <v:imagedata r:id="rId14" o:title=""/>
          </v:shape>
          <o:OLEObject Type="Embed" ProgID="Excel.Sheet.12" ShapeID="_x0000_i1098" DrawAspect="Content" ObjectID="_1582632296" r:id="rId15"/>
        </w:object>
      </w:r>
      <w:r>
        <w:br/>
      </w:r>
    </w:p>
    <w:p w:rsidR="00126CF4" w:rsidRDefault="00126CF4" w:rsidP="00126CF4">
      <w:pPr>
        <w:pStyle w:val="ListParagraph"/>
      </w:pPr>
    </w:p>
    <w:sectPr w:rsidR="00126CF4" w:rsidSect="00604826">
      <w:headerReference w:type="default" r:id="rId1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F6" w:rsidRDefault="00C516F6" w:rsidP="002836F6">
      <w:pPr>
        <w:spacing w:after="0" w:line="240" w:lineRule="auto"/>
      </w:pPr>
      <w:r>
        <w:separator/>
      </w:r>
    </w:p>
  </w:endnote>
  <w:endnote w:type="continuationSeparator" w:id="0">
    <w:p w:rsidR="00C516F6" w:rsidRDefault="00C516F6" w:rsidP="0028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F6" w:rsidRDefault="00C516F6" w:rsidP="002836F6">
      <w:pPr>
        <w:spacing w:after="0" w:line="240" w:lineRule="auto"/>
      </w:pPr>
      <w:r>
        <w:separator/>
      </w:r>
    </w:p>
  </w:footnote>
  <w:footnote w:type="continuationSeparator" w:id="0">
    <w:p w:rsidR="00C516F6" w:rsidRDefault="00C516F6" w:rsidP="0028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6F6" w:rsidRDefault="00604826">
    <w:pPr>
      <w:pStyle w:val="Header"/>
    </w:pPr>
    <w:r>
      <w:rPr>
        <w:noProof/>
      </w:rPr>
      <w:drawing>
        <wp:anchor distT="0" distB="0" distL="114300" distR="114300" simplePos="0" relativeHeight="251658240" behindDoc="1" locked="0" layoutInCell="1" allowOverlap="1" wp14:anchorId="765E559E" wp14:editId="1C077979">
          <wp:simplePos x="0" y="0"/>
          <wp:positionH relativeFrom="margin">
            <wp:posOffset>5191125</wp:posOffset>
          </wp:positionH>
          <wp:positionV relativeFrom="paragraph">
            <wp:posOffset>-46990</wp:posOffset>
          </wp:positionV>
          <wp:extent cx="1591056" cy="1143657"/>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a-pasiva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1143657"/>
                  </a:xfrm>
                  <a:prstGeom prst="rect">
                    <a:avLst/>
                  </a:prstGeom>
                  <a:effectLst>
                    <a:softEdge rad="63500"/>
                  </a:effectLst>
                </pic:spPr>
              </pic:pic>
            </a:graphicData>
          </a:graphic>
          <wp14:sizeRelH relativeFrom="margin">
            <wp14:pctWidth>0</wp14:pctWidth>
          </wp14:sizeRelH>
        </wp:anchor>
      </w:drawing>
    </w:r>
    <w:r>
      <w:rPr>
        <w:b/>
        <w:i/>
        <w:noProof/>
        <w:sz w:val="44"/>
        <w:szCs w:val="44"/>
      </w:rPr>
      <w:drawing>
        <wp:anchor distT="0" distB="0" distL="114300" distR="114300" simplePos="0" relativeHeight="251659264" behindDoc="0" locked="0" layoutInCell="1" allowOverlap="1" wp14:anchorId="4ACFFCB0" wp14:editId="281DD62E">
          <wp:simplePos x="0" y="0"/>
          <wp:positionH relativeFrom="leftMargin">
            <wp:posOffset>323215</wp:posOffset>
          </wp:positionH>
          <wp:positionV relativeFrom="paragraph">
            <wp:posOffset>180975</wp:posOffset>
          </wp:positionV>
          <wp:extent cx="438912" cy="502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47533133_260e9f727c[1].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438912" cy="502920"/>
                  </a:xfrm>
                  <a:prstGeom prst="rect">
                    <a:avLst/>
                  </a:prstGeom>
                </pic:spPr>
              </pic:pic>
            </a:graphicData>
          </a:graphic>
          <wp14:sizeRelH relativeFrom="margin">
            <wp14:pctWidth>0</wp14:pctWidth>
          </wp14:sizeRelH>
          <wp14:sizeRelV relativeFrom="margin">
            <wp14:pctHeight>0</wp14:pctHeight>
          </wp14:sizeRelV>
        </wp:anchor>
      </w:drawing>
    </w:r>
  </w:p>
  <w:p w:rsidR="002836F6" w:rsidRPr="00604826" w:rsidRDefault="002836F6" w:rsidP="00604826">
    <w:pPr>
      <w:pStyle w:val="Header"/>
      <w:rPr>
        <w:b/>
        <w:i/>
        <w:color w:val="C5E0B3" w:themeColor="accent6" w:themeTint="66"/>
        <w:sz w:val="44"/>
        <w:szCs w:val="44"/>
        <w14:textOutline w14:w="9525" w14:cap="rnd" w14:cmpd="sng" w14:algn="ctr">
          <w14:solidFill>
            <w14:schemeClr w14:val="accent6">
              <w14:lumMod w14:val="75000"/>
            </w14:schemeClr>
          </w14:solidFill>
          <w14:prstDash w14:val="solid"/>
          <w14:bevel/>
        </w14:textOutline>
      </w:rPr>
    </w:pPr>
    <w:r w:rsidRPr="00604826">
      <w:rPr>
        <w:b/>
        <w:i/>
        <w:color w:val="C5E0B3" w:themeColor="accent6" w:themeTint="66"/>
        <w:sz w:val="44"/>
        <w:szCs w:val="44"/>
        <w14:textOutline w14:w="9525" w14:cap="rnd" w14:cmpd="sng" w14:algn="ctr">
          <w14:solidFill>
            <w14:schemeClr w14:val="accent6">
              <w14:lumMod w14:val="75000"/>
            </w14:schemeClr>
          </w14:solidFill>
          <w14:prstDash w14:val="solid"/>
          <w14:bevel/>
        </w14:textOutline>
      </w:rPr>
      <w:t>ANDERSON ALTERNATIVE</w:t>
    </w:r>
  </w:p>
  <w:p w:rsidR="002836F6" w:rsidRPr="00604826" w:rsidRDefault="002836F6" w:rsidP="00604826">
    <w:pPr>
      <w:pStyle w:val="Header"/>
      <w:rPr>
        <w:rFonts w:ascii="Courier New" w:hAnsi="Courier New" w:cs="Courier New"/>
        <w:sz w:val="32"/>
        <w:szCs w:val="32"/>
        <w:u w:val="single"/>
        <w14:textOutline w14:w="9525" w14:cap="rnd" w14:cmpd="sng" w14:algn="ctr">
          <w14:solidFill>
            <w14:schemeClr w14:val="accent6">
              <w14:lumMod w14:val="50000"/>
            </w14:schemeClr>
          </w14:solidFill>
          <w14:prstDash w14:val="solid"/>
          <w14:bevel/>
        </w14:textOutline>
      </w:rPr>
    </w:pPr>
    <w:r w:rsidRPr="00604826">
      <w:rPr>
        <w:rFonts w:ascii="Courier New" w:hAnsi="Courier New" w:cs="Courier New"/>
        <w:sz w:val="32"/>
        <w:szCs w:val="32"/>
        <w:u w:val="single"/>
        <w14:textOutline w14:w="9525" w14:cap="rnd" w14:cmpd="sng" w14:algn="ctr">
          <w14:solidFill>
            <w14:schemeClr w14:val="accent6">
              <w14:lumMod w14:val="50000"/>
            </w14:schemeClr>
          </w14:solidFill>
          <w14:prstDash w14:val="solid"/>
          <w14:bevel/>
        </w14:textOutline>
      </w:rPr>
      <w:t>Energy Audit &amp; Assessment</w:t>
    </w:r>
  </w:p>
  <w:p w:rsidR="002836F6" w:rsidRPr="002836F6" w:rsidRDefault="002836F6" w:rsidP="002836F6">
    <w:pPr>
      <w:pStyle w:val="Header"/>
      <w:ind w:left="720"/>
      <w:rPr>
        <w:sz w:val="44"/>
        <w:szCs w:val="44"/>
        <w14:textOutline w14:w="9525" w14:cap="rnd" w14:cmpd="sng" w14:algn="ctr">
          <w14:solidFill>
            <w14:schemeClr w14:val="accent6">
              <w14:lumMod w14:val="50000"/>
            </w14:schemeClr>
          </w14:solidFill>
          <w14:prstDash w14:val="solid"/>
          <w14:bevel/>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1FA"/>
    <w:multiLevelType w:val="hybridMultilevel"/>
    <w:tmpl w:val="FE78E0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55F5"/>
    <w:multiLevelType w:val="hybridMultilevel"/>
    <w:tmpl w:val="CD58593A"/>
    <w:lvl w:ilvl="0" w:tplc="5B0EBE7C">
      <w:start w:val="1"/>
      <w:numFmt w:val="bullet"/>
      <w:lvlText w:val="•"/>
      <w:lvlJc w:val="left"/>
      <w:pPr>
        <w:tabs>
          <w:tab w:val="num" w:pos="720"/>
        </w:tabs>
        <w:ind w:left="720" w:hanging="360"/>
      </w:pPr>
      <w:rPr>
        <w:rFonts w:ascii="Arial" w:hAnsi="Arial" w:hint="default"/>
      </w:rPr>
    </w:lvl>
    <w:lvl w:ilvl="1" w:tplc="2E223688" w:tentative="1">
      <w:start w:val="1"/>
      <w:numFmt w:val="bullet"/>
      <w:lvlText w:val="•"/>
      <w:lvlJc w:val="left"/>
      <w:pPr>
        <w:tabs>
          <w:tab w:val="num" w:pos="1440"/>
        </w:tabs>
        <w:ind w:left="1440" w:hanging="360"/>
      </w:pPr>
      <w:rPr>
        <w:rFonts w:ascii="Arial" w:hAnsi="Arial" w:hint="default"/>
      </w:rPr>
    </w:lvl>
    <w:lvl w:ilvl="2" w:tplc="87368A30" w:tentative="1">
      <w:start w:val="1"/>
      <w:numFmt w:val="bullet"/>
      <w:lvlText w:val="•"/>
      <w:lvlJc w:val="left"/>
      <w:pPr>
        <w:tabs>
          <w:tab w:val="num" w:pos="2160"/>
        </w:tabs>
        <w:ind w:left="2160" w:hanging="360"/>
      </w:pPr>
      <w:rPr>
        <w:rFonts w:ascii="Arial" w:hAnsi="Arial" w:hint="default"/>
      </w:rPr>
    </w:lvl>
    <w:lvl w:ilvl="3" w:tplc="E2FA54BA" w:tentative="1">
      <w:start w:val="1"/>
      <w:numFmt w:val="bullet"/>
      <w:lvlText w:val="•"/>
      <w:lvlJc w:val="left"/>
      <w:pPr>
        <w:tabs>
          <w:tab w:val="num" w:pos="2880"/>
        </w:tabs>
        <w:ind w:left="2880" w:hanging="360"/>
      </w:pPr>
      <w:rPr>
        <w:rFonts w:ascii="Arial" w:hAnsi="Arial" w:hint="default"/>
      </w:rPr>
    </w:lvl>
    <w:lvl w:ilvl="4" w:tplc="EE524F7C" w:tentative="1">
      <w:start w:val="1"/>
      <w:numFmt w:val="bullet"/>
      <w:lvlText w:val="•"/>
      <w:lvlJc w:val="left"/>
      <w:pPr>
        <w:tabs>
          <w:tab w:val="num" w:pos="3600"/>
        </w:tabs>
        <w:ind w:left="3600" w:hanging="360"/>
      </w:pPr>
      <w:rPr>
        <w:rFonts w:ascii="Arial" w:hAnsi="Arial" w:hint="default"/>
      </w:rPr>
    </w:lvl>
    <w:lvl w:ilvl="5" w:tplc="C61CC214" w:tentative="1">
      <w:start w:val="1"/>
      <w:numFmt w:val="bullet"/>
      <w:lvlText w:val="•"/>
      <w:lvlJc w:val="left"/>
      <w:pPr>
        <w:tabs>
          <w:tab w:val="num" w:pos="4320"/>
        </w:tabs>
        <w:ind w:left="4320" w:hanging="360"/>
      </w:pPr>
      <w:rPr>
        <w:rFonts w:ascii="Arial" w:hAnsi="Arial" w:hint="default"/>
      </w:rPr>
    </w:lvl>
    <w:lvl w:ilvl="6" w:tplc="FF840E68" w:tentative="1">
      <w:start w:val="1"/>
      <w:numFmt w:val="bullet"/>
      <w:lvlText w:val="•"/>
      <w:lvlJc w:val="left"/>
      <w:pPr>
        <w:tabs>
          <w:tab w:val="num" w:pos="5040"/>
        </w:tabs>
        <w:ind w:left="5040" w:hanging="360"/>
      </w:pPr>
      <w:rPr>
        <w:rFonts w:ascii="Arial" w:hAnsi="Arial" w:hint="default"/>
      </w:rPr>
    </w:lvl>
    <w:lvl w:ilvl="7" w:tplc="283AA0F4" w:tentative="1">
      <w:start w:val="1"/>
      <w:numFmt w:val="bullet"/>
      <w:lvlText w:val="•"/>
      <w:lvlJc w:val="left"/>
      <w:pPr>
        <w:tabs>
          <w:tab w:val="num" w:pos="5760"/>
        </w:tabs>
        <w:ind w:left="5760" w:hanging="360"/>
      </w:pPr>
      <w:rPr>
        <w:rFonts w:ascii="Arial" w:hAnsi="Arial" w:hint="default"/>
      </w:rPr>
    </w:lvl>
    <w:lvl w:ilvl="8" w:tplc="3D8460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3C2A61"/>
    <w:multiLevelType w:val="hybridMultilevel"/>
    <w:tmpl w:val="F1A00A50"/>
    <w:lvl w:ilvl="0" w:tplc="62C0C384">
      <w:start w:val="1"/>
      <w:numFmt w:val="upperLetter"/>
      <w:lvlText w:val="%1."/>
      <w:lvlJc w:val="left"/>
      <w:pPr>
        <w:ind w:left="720" w:hanging="360"/>
      </w:pPr>
      <w:rPr>
        <w:rFonts w:asciiTheme="minorHAnsi" w:eastAsiaTheme="minorHAnsi" w:hAnsiTheme="minorHAnsi" w:cstheme="minorBidi"/>
      </w:rPr>
    </w:lvl>
    <w:lvl w:ilvl="1" w:tplc="04090009">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D1D3E"/>
    <w:multiLevelType w:val="hybridMultilevel"/>
    <w:tmpl w:val="F0628136"/>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24A58"/>
    <w:multiLevelType w:val="hybridMultilevel"/>
    <w:tmpl w:val="BD4A4ED6"/>
    <w:lvl w:ilvl="0" w:tplc="E64CAD0E">
      <w:start w:val="1"/>
      <w:numFmt w:val="bullet"/>
      <w:lvlText w:val="•"/>
      <w:lvlJc w:val="left"/>
      <w:pPr>
        <w:tabs>
          <w:tab w:val="num" w:pos="720"/>
        </w:tabs>
        <w:ind w:left="720" w:hanging="360"/>
      </w:pPr>
      <w:rPr>
        <w:rFonts w:ascii="Arial" w:hAnsi="Arial" w:hint="default"/>
      </w:rPr>
    </w:lvl>
    <w:lvl w:ilvl="1" w:tplc="69FA25EE" w:tentative="1">
      <w:start w:val="1"/>
      <w:numFmt w:val="bullet"/>
      <w:lvlText w:val="•"/>
      <w:lvlJc w:val="left"/>
      <w:pPr>
        <w:tabs>
          <w:tab w:val="num" w:pos="1440"/>
        </w:tabs>
        <w:ind w:left="1440" w:hanging="360"/>
      </w:pPr>
      <w:rPr>
        <w:rFonts w:ascii="Arial" w:hAnsi="Arial" w:hint="default"/>
      </w:rPr>
    </w:lvl>
    <w:lvl w:ilvl="2" w:tplc="94086F5C" w:tentative="1">
      <w:start w:val="1"/>
      <w:numFmt w:val="bullet"/>
      <w:lvlText w:val="•"/>
      <w:lvlJc w:val="left"/>
      <w:pPr>
        <w:tabs>
          <w:tab w:val="num" w:pos="2160"/>
        </w:tabs>
        <w:ind w:left="2160" w:hanging="360"/>
      </w:pPr>
      <w:rPr>
        <w:rFonts w:ascii="Arial" w:hAnsi="Arial" w:hint="default"/>
      </w:rPr>
    </w:lvl>
    <w:lvl w:ilvl="3" w:tplc="93E2E5C6" w:tentative="1">
      <w:start w:val="1"/>
      <w:numFmt w:val="bullet"/>
      <w:lvlText w:val="•"/>
      <w:lvlJc w:val="left"/>
      <w:pPr>
        <w:tabs>
          <w:tab w:val="num" w:pos="2880"/>
        </w:tabs>
        <w:ind w:left="2880" w:hanging="360"/>
      </w:pPr>
      <w:rPr>
        <w:rFonts w:ascii="Arial" w:hAnsi="Arial" w:hint="default"/>
      </w:rPr>
    </w:lvl>
    <w:lvl w:ilvl="4" w:tplc="9C3E80F0" w:tentative="1">
      <w:start w:val="1"/>
      <w:numFmt w:val="bullet"/>
      <w:lvlText w:val="•"/>
      <w:lvlJc w:val="left"/>
      <w:pPr>
        <w:tabs>
          <w:tab w:val="num" w:pos="3600"/>
        </w:tabs>
        <w:ind w:left="3600" w:hanging="360"/>
      </w:pPr>
      <w:rPr>
        <w:rFonts w:ascii="Arial" w:hAnsi="Arial" w:hint="default"/>
      </w:rPr>
    </w:lvl>
    <w:lvl w:ilvl="5" w:tplc="FEA81002" w:tentative="1">
      <w:start w:val="1"/>
      <w:numFmt w:val="bullet"/>
      <w:lvlText w:val="•"/>
      <w:lvlJc w:val="left"/>
      <w:pPr>
        <w:tabs>
          <w:tab w:val="num" w:pos="4320"/>
        </w:tabs>
        <w:ind w:left="4320" w:hanging="360"/>
      </w:pPr>
      <w:rPr>
        <w:rFonts w:ascii="Arial" w:hAnsi="Arial" w:hint="default"/>
      </w:rPr>
    </w:lvl>
    <w:lvl w:ilvl="6" w:tplc="60D2BFA4" w:tentative="1">
      <w:start w:val="1"/>
      <w:numFmt w:val="bullet"/>
      <w:lvlText w:val="•"/>
      <w:lvlJc w:val="left"/>
      <w:pPr>
        <w:tabs>
          <w:tab w:val="num" w:pos="5040"/>
        </w:tabs>
        <w:ind w:left="5040" w:hanging="360"/>
      </w:pPr>
      <w:rPr>
        <w:rFonts w:ascii="Arial" w:hAnsi="Arial" w:hint="default"/>
      </w:rPr>
    </w:lvl>
    <w:lvl w:ilvl="7" w:tplc="793089F8" w:tentative="1">
      <w:start w:val="1"/>
      <w:numFmt w:val="bullet"/>
      <w:lvlText w:val="•"/>
      <w:lvlJc w:val="left"/>
      <w:pPr>
        <w:tabs>
          <w:tab w:val="num" w:pos="5760"/>
        </w:tabs>
        <w:ind w:left="5760" w:hanging="360"/>
      </w:pPr>
      <w:rPr>
        <w:rFonts w:ascii="Arial" w:hAnsi="Arial" w:hint="default"/>
      </w:rPr>
    </w:lvl>
    <w:lvl w:ilvl="8" w:tplc="9208A3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D96A74"/>
    <w:multiLevelType w:val="hybridMultilevel"/>
    <w:tmpl w:val="574C96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C7253"/>
    <w:multiLevelType w:val="hybridMultilevel"/>
    <w:tmpl w:val="678CD97E"/>
    <w:lvl w:ilvl="0" w:tplc="38846718">
      <w:start w:val="1"/>
      <w:numFmt w:val="bullet"/>
      <w:lvlText w:val="•"/>
      <w:lvlJc w:val="left"/>
      <w:pPr>
        <w:tabs>
          <w:tab w:val="num" w:pos="720"/>
        </w:tabs>
        <w:ind w:left="720" w:hanging="360"/>
      </w:pPr>
      <w:rPr>
        <w:rFonts w:ascii="Arial" w:hAnsi="Arial" w:hint="default"/>
      </w:rPr>
    </w:lvl>
    <w:lvl w:ilvl="1" w:tplc="87E628B4" w:tentative="1">
      <w:start w:val="1"/>
      <w:numFmt w:val="bullet"/>
      <w:lvlText w:val="•"/>
      <w:lvlJc w:val="left"/>
      <w:pPr>
        <w:tabs>
          <w:tab w:val="num" w:pos="1440"/>
        </w:tabs>
        <w:ind w:left="1440" w:hanging="360"/>
      </w:pPr>
      <w:rPr>
        <w:rFonts w:ascii="Arial" w:hAnsi="Arial" w:hint="default"/>
      </w:rPr>
    </w:lvl>
    <w:lvl w:ilvl="2" w:tplc="0D6C2E10" w:tentative="1">
      <w:start w:val="1"/>
      <w:numFmt w:val="bullet"/>
      <w:lvlText w:val="•"/>
      <w:lvlJc w:val="left"/>
      <w:pPr>
        <w:tabs>
          <w:tab w:val="num" w:pos="2160"/>
        </w:tabs>
        <w:ind w:left="2160" w:hanging="360"/>
      </w:pPr>
      <w:rPr>
        <w:rFonts w:ascii="Arial" w:hAnsi="Arial" w:hint="default"/>
      </w:rPr>
    </w:lvl>
    <w:lvl w:ilvl="3" w:tplc="717C22E0" w:tentative="1">
      <w:start w:val="1"/>
      <w:numFmt w:val="bullet"/>
      <w:lvlText w:val="•"/>
      <w:lvlJc w:val="left"/>
      <w:pPr>
        <w:tabs>
          <w:tab w:val="num" w:pos="2880"/>
        </w:tabs>
        <w:ind w:left="2880" w:hanging="360"/>
      </w:pPr>
      <w:rPr>
        <w:rFonts w:ascii="Arial" w:hAnsi="Arial" w:hint="default"/>
      </w:rPr>
    </w:lvl>
    <w:lvl w:ilvl="4" w:tplc="393C43AA" w:tentative="1">
      <w:start w:val="1"/>
      <w:numFmt w:val="bullet"/>
      <w:lvlText w:val="•"/>
      <w:lvlJc w:val="left"/>
      <w:pPr>
        <w:tabs>
          <w:tab w:val="num" w:pos="3600"/>
        </w:tabs>
        <w:ind w:left="3600" w:hanging="360"/>
      </w:pPr>
      <w:rPr>
        <w:rFonts w:ascii="Arial" w:hAnsi="Arial" w:hint="default"/>
      </w:rPr>
    </w:lvl>
    <w:lvl w:ilvl="5" w:tplc="3C1EBE76" w:tentative="1">
      <w:start w:val="1"/>
      <w:numFmt w:val="bullet"/>
      <w:lvlText w:val="•"/>
      <w:lvlJc w:val="left"/>
      <w:pPr>
        <w:tabs>
          <w:tab w:val="num" w:pos="4320"/>
        </w:tabs>
        <w:ind w:left="4320" w:hanging="360"/>
      </w:pPr>
      <w:rPr>
        <w:rFonts w:ascii="Arial" w:hAnsi="Arial" w:hint="default"/>
      </w:rPr>
    </w:lvl>
    <w:lvl w:ilvl="6" w:tplc="242295FC" w:tentative="1">
      <w:start w:val="1"/>
      <w:numFmt w:val="bullet"/>
      <w:lvlText w:val="•"/>
      <w:lvlJc w:val="left"/>
      <w:pPr>
        <w:tabs>
          <w:tab w:val="num" w:pos="5040"/>
        </w:tabs>
        <w:ind w:left="5040" w:hanging="360"/>
      </w:pPr>
      <w:rPr>
        <w:rFonts w:ascii="Arial" w:hAnsi="Arial" w:hint="default"/>
      </w:rPr>
    </w:lvl>
    <w:lvl w:ilvl="7" w:tplc="51F2435C" w:tentative="1">
      <w:start w:val="1"/>
      <w:numFmt w:val="bullet"/>
      <w:lvlText w:val="•"/>
      <w:lvlJc w:val="left"/>
      <w:pPr>
        <w:tabs>
          <w:tab w:val="num" w:pos="5760"/>
        </w:tabs>
        <w:ind w:left="5760" w:hanging="360"/>
      </w:pPr>
      <w:rPr>
        <w:rFonts w:ascii="Arial" w:hAnsi="Arial" w:hint="default"/>
      </w:rPr>
    </w:lvl>
    <w:lvl w:ilvl="8" w:tplc="A846F5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C94775"/>
    <w:multiLevelType w:val="hybridMultilevel"/>
    <w:tmpl w:val="09BCB182"/>
    <w:lvl w:ilvl="0" w:tplc="4176DB50">
      <w:start w:val="1"/>
      <w:numFmt w:val="bullet"/>
      <w:lvlText w:val="•"/>
      <w:lvlJc w:val="left"/>
      <w:pPr>
        <w:tabs>
          <w:tab w:val="num" w:pos="720"/>
        </w:tabs>
        <w:ind w:left="720" w:hanging="360"/>
      </w:pPr>
      <w:rPr>
        <w:rFonts w:ascii="Arial" w:hAnsi="Arial" w:hint="default"/>
      </w:rPr>
    </w:lvl>
    <w:lvl w:ilvl="1" w:tplc="2214A074" w:tentative="1">
      <w:start w:val="1"/>
      <w:numFmt w:val="bullet"/>
      <w:lvlText w:val="•"/>
      <w:lvlJc w:val="left"/>
      <w:pPr>
        <w:tabs>
          <w:tab w:val="num" w:pos="1440"/>
        </w:tabs>
        <w:ind w:left="1440" w:hanging="360"/>
      </w:pPr>
      <w:rPr>
        <w:rFonts w:ascii="Arial" w:hAnsi="Arial" w:hint="default"/>
      </w:rPr>
    </w:lvl>
    <w:lvl w:ilvl="2" w:tplc="097A12B8" w:tentative="1">
      <w:start w:val="1"/>
      <w:numFmt w:val="bullet"/>
      <w:lvlText w:val="•"/>
      <w:lvlJc w:val="left"/>
      <w:pPr>
        <w:tabs>
          <w:tab w:val="num" w:pos="2160"/>
        </w:tabs>
        <w:ind w:left="2160" w:hanging="360"/>
      </w:pPr>
      <w:rPr>
        <w:rFonts w:ascii="Arial" w:hAnsi="Arial" w:hint="default"/>
      </w:rPr>
    </w:lvl>
    <w:lvl w:ilvl="3" w:tplc="7D80F806" w:tentative="1">
      <w:start w:val="1"/>
      <w:numFmt w:val="bullet"/>
      <w:lvlText w:val="•"/>
      <w:lvlJc w:val="left"/>
      <w:pPr>
        <w:tabs>
          <w:tab w:val="num" w:pos="2880"/>
        </w:tabs>
        <w:ind w:left="2880" w:hanging="360"/>
      </w:pPr>
      <w:rPr>
        <w:rFonts w:ascii="Arial" w:hAnsi="Arial" w:hint="default"/>
      </w:rPr>
    </w:lvl>
    <w:lvl w:ilvl="4" w:tplc="AA308DB8" w:tentative="1">
      <w:start w:val="1"/>
      <w:numFmt w:val="bullet"/>
      <w:lvlText w:val="•"/>
      <w:lvlJc w:val="left"/>
      <w:pPr>
        <w:tabs>
          <w:tab w:val="num" w:pos="3600"/>
        </w:tabs>
        <w:ind w:left="3600" w:hanging="360"/>
      </w:pPr>
      <w:rPr>
        <w:rFonts w:ascii="Arial" w:hAnsi="Arial" w:hint="default"/>
      </w:rPr>
    </w:lvl>
    <w:lvl w:ilvl="5" w:tplc="3C840BD2" w:tentative="1">
      <w:start w:val="1"/>
      <w:numFmt w:val="bullet"/>
      <w:lvlText w:val="•"/>
      <w:lvlJc w:val="left"/>
      <w:pPr>
        <w:tabs>
          <w:tab w:val="num" w:pos="4320"/>
        </w:tabs>
        <w:ind w:left="4320" w:hanging="360"/>
      </w:pPr>
      <w:rPr>
        <w:rFonts w:ascii="Arial" w:hAnsi="Arial" w:hint="default"/>
      </w:rPr>
    </w:lvl>
    <w:lvl w:ilvl="6" w:tplc="F7EA629A" w:tentative="1">
      <w:start w:val="1"/>
      <w:numFmt w:val="bullet"/>
      <w:lvlText w:val="•"/>
      <w:lvlJc w:val="left"/>
      <w:pPr>
        <w:tabs>
          <w:tab w:val="num" w:pos="5040"/>
        </w:tabs>
        <w:ind w:left="5040" w:hanging="360"/>
      </w:pPr>
      <w:rPr>
        <w:rFonts w:ascii="Arial" w:hAnsi="Arial" w:hint="default"/>
      </w:rPr>
    </w:lvl>
    <w:lvl w:ilvl="7" w:tplc="0E146A02" w:tentative="1">
      <w:start w:val="1"/>
      <w:numFmt w:val="bullet"/>
      <w:lvlText w:val="•"/>
      <w:lvlJc w:val="left"/>
      <w:pPr>
        <w:tabs>
          <w:tab w:val="num" w:pos="5760"/>
        </w:tabs>
        <w:ind w:left="5760" w:hanging="360"/>
      </w:pPr>
      <w:rPr>
        <w:rFonts w:ascii="Arial" w:hAnsi="Arial" w:hint="default"/>
      </w:rPr>
    </w:lvl>
    <w:lvl w:ilvl="8" w:tplc="56D0EF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DE533E"/>
    <w:multiLevelType w:val="hybridMultilevel"/>
    <w:tmpl w:val="928C6C54"/>
    <w:lvl w:ilvl="0" w:tplc="62C0C384">
      <w:start w:val="1"/>
      <w:numFmt w:val="upperLetter"/>
      <w:lvlText w:val="%1."/>
      <w:lvlJc w:val="left"/>
      <w:pPr>
        <w:ind w:left="720" w:hanging="360"/>
      </w:pPr>
      <w:rPr>
        <w:rFonts w:asciiTheme="minorHAnsi" w:eastAsiaTheme="minorHAnsi" w:hAnsiTheme="minorHAnsi" w:cstheme="minorBidi"/>
      </w:rPr>
    </w:lvl>
    <w:lvl w:ilvl="1" w:tplc="80DAC52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61D11"/>
    <w:multiLevelType w:val="hybridMultilevel"/>
    <w:tmpl w:val="7EA4C46C"/>
    <w:lvl w:ilvl="0" w:tplc="62C0C384">
      <w:start w:val="1"/>
      <w:numFmt w:val="upperLetter"/>
      <w:lvlText w:val="%1."/>
      <w:lvlJc w:val="left"/>
      <w:pPr>
        <w:ind w:left="720" w:hanging="360"/>
      </w:pPr>
      <w:rPr>
        <w:rFonts w:asciiTheme="minorHAnsi" w:eastAsiaTheme="minorHAnsi" w:hAnsiTheme="minorHAnsi" w:cstheme="minorBidi"/>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84C64"/>
    <w:multiLevelType w:val="hybridMultilevel"/>
    <w:tmpl w:val="A5CAA5F2"/>
    <w:lvl w:ilvl="0" w:tplc="62C0C384">
      <w:start w:val="1"/>
      <w:numFmt w:val="upperLetter"/>
      <w:lvlText w:val="%1."/>
      <w:lvlJc w:val="left"/>
      <w:pPr>
        <w:ind w:left="720" w:hanging="360"/>
      </w:pPr>
      <w:rPr>
        <w:rFonts w:asciiTheme="minorHAnsi" w:eastAsiaTheme="minorHAnsi" w:hAnsiTheme="minorHAnsi" w:cstheme="minorBidi"/>
      </w:rPr>
    </w:lvl>
    <w:lvl w:ilvl="1" w:tplc="79FAC88A">
      <w:start w:val="1"/>
      <w:numFmt w:val="bullet"/>
      <w:lvlText w:val="_"/>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453E8"/>
    <w:multiLevelType w:val="hybridMultilevel"/>
    <w:tmpl w:val="6672B9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1"/>
  </w:num>
  <w:num w:numId="5">
    <w:abstractNumId w:val="3"/>
  </w:num>
  <w:num w:numId="6">
    <w:abstractNumId w:val="2"/>
  </w:num>
  <w:num w:numId="7">
    <w:abstractNumId w:val="9"/>
  </w:num>
  <w:num w:numId="8">
    <w:abstractNumId w:val="10"/>
  </w:num>
  <w:num w:numId="9">
    <w:abstractNumId w:val="1"/>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F6"/>
    <w:rsid w:val="00015770"/>
    <w:rsid w:val="00026703"/>
    <w:rsid w:val="0007027F"/>
    <w:rsid w:val="000C063C"/>
    <w:rsid w:val="00126CF4"/>
    <w:rsid w:val="00177673"/>
    <w:rsid w:val="001B38C9"/>
    <w:rsid w:val="00215E52"/>
    <w:rsid w:val="002836F6"/>
    <w:rsid w:val="00353AAE"/>
    <w:rsid w:val="005077E6"/>
    <w:rsid w:val="00521422"/>
    <w:rsid w:val="005B3122"/>
    <w:rsid w:val="00604826"/>
    <w:rsid w:val="006B2A09"/>
    <w:rsid w:val="006F0973"/>
    <w:rsid w:val="007D60CF"/>
    <w:rsid w:val="0088033C"/>
    <w:rsid w:val="00946E13"/>
    <w:rsid w:val="00967D3A"/>
    <w:rsid w:val="009F2BF4"/>
    <w:rsid w:val="00B17818"/>
    <w:rsid w:val="00BF388D"/>
    <w:rsid w:val="00C516F6"/>
    <w:rsid w:val="00C86832"/>
    <w:rsid w:val="00CE3C04"/>
    <w:rsid w:val="00CF4FAB"/>
    <w:rsid w:val="00D823CE"/>
    <w:rsid w:val="00E20B5D"/>
    <w:rsid w:val="00E43DD5"/>
    <w:rsid w:val="00E949F9"/>
    <w:rsid w:val="00EA78A9"/>
    <w:rsid w:val="00F013E2"/>
    <w:rsid w:val="00FD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0888F"/>
  <w15:chartTrackingRefBased/>
  <w15:docId w15:val="{0267FD64-866D-4446-90C6-27AB73C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F6"/>
  </w:style>
  <w:style w:type="paragraph" w:styleId="Footer">
    <w:name w:val="footer"/>
    <w:basedOn w:val="Normal"/>
    <w:link w:val="FooterChar"/>
    <w:uiPriority w:val="99"/>
    <w:unhideWhenUsed/>
    <w:rsid w:val="0028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F6"/>
  </w:style>
  <w:style w:type="paragraph" w:styleId="ListParagraph">
    <w:name w:val="List Paragraph"/>
    <w:basedOn w:val="Normal"/>
    <w:uiPriority w:val="34"/>
    <w:qFormat/>
    <w:rsid w:val="00604826"/>
    <w:pPr>
      <w:ind w:left="720"/>
      <w:contextualSpacing/>
    </w:pPr>
  </w:style>
  <w:style w:type="table" w:styleId="TableGrid">
    <w:name w:val="Table Grid"/>
    <w:basedOn w:val="TableNormal"/>
    <w:uiPriority w:val="39"/>
    <w:rsid w:val="00E20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20B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0B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20B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0B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0B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E20B5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alloonText">
    <w:name w:val="Balloon Text"/>
    <w:basedOn w:val="Normal"/>
    <w:link w:val="BalloonTextChar"/>
    <w:uiPriority w:val="99"/>
    <w:semiHidden/>
    <w:unhideWhenUsed/>
    <w:rsid w:val="001B3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20188">
      <w:bodyDiv w:val="1"/>
      <w:marLeft w:val="0"/>
      <w:marRight w:val="0"/>
      <w:marTop w:val="0"/>
      <w:marBottom w:val="0"/>
      <w:divBdr>
        <w:top w:val="none" w:sz="0" w:space="0" w:color="auto"/>
        <w:left w:val="none" w:sz="0" w:space="0" w:color="auto"/>
        <w:bottom w:val="none" w:sz="0" w:space="0" w:color="auto"/>
        <w:right w:val="none" w:sz="0" w:space="0" w:color="auto"/>
      </w:divBdr>
      <w:divsChild>
        <w:div w:id="1223368650">
          <w:marLeft w:val="547"/>
          <w:marRight w:val="0"/>
          <w:marTop w:val="106"/>
          <w:marBottom w:val="0"/>
          <w:divBdr>
            <w:top w:val="none" w:sz="0" w:space="0" w:color="auto"/>
            <w:left w:val="none" w:sz="0" w:space="0" w:color="auto"/>
            <w:bottom w:val="none" w:sz="0" w:space="0" w:color="auto"/>
            <w:right w:val="none" w:sz="0" w:space="0" w:color="auto"/>
          </w:divBdr>
        </w:div>
      </w:divsChild>
    </w:div>
    <w:div w:id="389886497">
      <w:bodyDiv w:val="1"/>
      <w:marLeft w:val="0"/>
      <w:marRight w:val="0"/>
      <w:marTop w:val="0"/>
      <w:marBottom w:val="0"/>
      <w:divBdr>
        <w:top w:val="none" w:sz="0" w:space="0" w:color="auto"/>
        <w:left w:val="none" w:sz="0" w:space="0" w:color="auto"/>
        <w:bottom w:val="none" w:sz="0" w:space="0" w:color="auto"/>
        <w:right w:val="none" w:sz="0" w:space="0" w:color="auto"/>
      </w:divBdr>
      <w:divsChild>
        <w:div w:id="760562082">
          <w:marLeft w:val="547"/>
          <w:marRight w:val="0"/>
          <w:marTop w:val="125"/>
          <w:marBottom w:val="0"/>
          <w:divBdr>
            <w:top w:val="none" w:sz="0" w:space="0" w:color="auto"/>
            <w:left w:val="none" w:sz="0" w:space="0" w:color="auto"/>
            <w:bottom w:val="none" w:sz="0" w:space="0" w:color="auto"/>
            <w:right w:val="none" w:sz="0" w:space="0" w:color="auto"/>
          </w:divBdr>
        </w:div>
        <w:div w:id="475681142">
          <w:marLeft w:val="547"/>
          <w:marRight w:val="0"/>
          <w:marTop w:val="125"/>
          <w:marBottom w:val="0"/>
          <w:divBdr>
            <w:top w:val="none" w:sz="0" w:space="0" w:color="auto"/>
            <w:left w:val="none" w:sz="0" w:space="0" w:color="auto"/>
            <w:bottom w:val="none" w:sz="0" w:space="0" w:color="auto"/>
            <w:right w:val="none" w:sz="0" w:space="0" w:color="auto"/>
          </w:divBdr>
        </w:div>
        <w:div w:id="1549344202">
          <w:marLeft w:val="547"/>
          <w:marRight w:val="0"/>
          <w:marTop w:val="125"/>
          <w:marBottom w:val="0"/>
          <w:divBdr>
            <w:top w:val="none" w:sz="0" w:space="0" w:color="auto"/>
            <w:left w:val="none" w:sz="0" w:space="0" w:color="auto"/>
            <w:bottom w:val="none" w:sz="0" w:space="0" w:color="auto"/>
            <w:right w:val="none" w:sz="0" w:space="0" w:color="auto"/>
          </w:divBdr>
        </w:div>
        <w:div w:id="216747975">
          <w:marLeft w:val="547"/>
          <w:marRight w:val="0"/>
          <w:marTop w:val="125"/>
          <w:marBottom w:val="0"/>
          <w:divBdr>
            <w:top w:val="none" w:sz="0" w:space="0" w:color="auto"/>
            <w:left w:val="none" w:sz="0" w:space="0" w:color="auto"/>
            <w:bottom w:val="none" w:sz="0" w:space="0" w:color="auto"/>
            <w:right w:val="none" w:sz="0" w:space="0" w:color="auto"/>
          </w:divBdr>
        </w:div>
      </w:divsChild>
    </w:div>
    <w:div w:id="417561045">
      <w:bodyDiv w:val="1"/>
      <w:marLeft w:val="0"/>
      <w:marRight w:val="0"/>
      <w:marTop w:val="0"/>
      <w:marBottom w:val="0"/>
      <w:divBdr>
        <w:top w:val="none" w:sz="0" w:space="0" w:color="auto"/>
        <w:left w:val="none" w:sz="0" w:space="0" w:color="auto"/>
        <w:bottom w:val="none" w:sz="0" w:space="0" w:color="auto"/>
        <w:right w:val="none" w:sz="0" w:space="0" w:color="auto"/>
      </w:divBdr>
      <w:divsChild>
        <w:div w:id="616136076">
          <w:marLeft w:val="547"/>
          <w:marRight w:val="0"/>
          <w:marTop w:val="106"/>
          <w:marBottom w:val="0"/>
          <w:divBdr>
            <w:top w:val="none" w:sz="0" w:space="0" w:color="auto"/>
            <w:left w:val="none" w:sz="0" w:space="0" w:color="auto"/>
            <w:bottom w:val="none" w:sz="0" w:space="0" w:color="auto"/>
            <w:right w:val="none" w:sz="0" w:space="0" w:color="auto"/>
          </w:divBdr>
        </w:div>
      </w:divsChild>
    </w:div>
    <w:div w:id="1421439588">
      <w:bodyDiv w:val="1"/>
      <w:marLeft w:val="0"/>
      <w:marRight w:val="0"/>
      <w:marTop w:val="0"/>
      <w:marBottom w:val="0"/>
      <w:divBdr>
        <w:top w:val="none" w:sz="0" w:space="0" w:color="auto"/>
        <w:left w:val="none" w:sz="0" w:space="0" w:color="auto"/>
        <w:bottom w:val="none" w:sz="0" w:space="0" w:color="auto"/>
        <w:right w:val="none" w:sz="0" w:space="0" w:color="auto"/>
      </w:divBdr>
      <w:divsChild>
        <w:div w:id="1834025553">
          <w:marLeft w:val="547"/>
          <w:marRight w:val="0"/>
          <w:marTop w:val="106"/>
          <w:marBottom w:val="0"/>
          <w:divBdr>
            <w:top w:val="none" w:sz="0" w:space="0" w:color="auto"/>
            <w:left w:val="none" w:sz="0" w:space="0" w:color="auto"/>
            <w:bottom w:val="none" w:sz="0" w:space="0" w:color="auto"/>
            <w:right w:val="none" w:sz="0" w:space="0" w:color="auto"/>
          </w:divBdr>
        </w:div>
        <w:div w:id="1675495508">
          <w:marLeft w:val="547"/>
          <w:marRight w:val="0"/>
          <w:marTop w:val="106"/>
          <w:marBottom w:val="0"/>
          <w:divBdr>
            <w:top w:val="none" w:sz="0" w:space="0" w:color="auto"/>
            <w:left w:val="none" w:sz="0" w:space="0" w:color="auto"/>
            <w:bottom w:val="none" w:sz="0" w:space="0" w:color="auto"/>
            <w:right w:val="none" w:sz="0" w:space="0" w:color="auto"/>
          </w:divBdr>
        </w:div>
        <w:div w:id="1763184554">
          <w:marLeft w:val="547"/>
          <w:marRight w:val="0"/>
          <w:marTop w:val="106"/>
          <w:marBottom w:val="0"/>
          <w:divBdr>
            <w:top w:val="none" w:sz="0" w:space="0" w:color="auto"/>
            <w:left w:val="none" w:sz="0" w:space="0" w:color="auto"/>
            <w:bottom w:val="none" w:sz="0" w:space="0" w:color="auto"/>
            <w:right w:val="none" w:sz="0" w:space="0" w:color="auto"/>
          </w:divBdr>
        </w:div>
        <w:div w:id="656886048">
          <w:marLeft w:val="547"/>
          <w:marRight w:val="0"/>
          <w:marTop w:val="106"/>
          <w:marBottom w:val="0"/>
          <w:divBdr>
            <w:top w:val="none" w:sz="0" w:space="0" w:color="auto"/>
            <w:left w:val="none" w:sz="0" w:space="0" w:color="auto"/>
            <w:bottom w:val="none" w:sz="0" w:space="0" w:color="auto"/>
            <w:right w:val="none" w:sz="0" w:space="0" w:color="auto"/>
          </w:divBdr>
        </w:div>
        <w:div w:id="82138477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10AF-86DA-47DC-8D7B-36788570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Pennsylvania College of Technology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Anderson</dc:creator>
  <cp:keywords/>
  <dc:description/>
  <cp:lastModifiedBy>Thomas Anderson</cp:lastModifiedBy>
  <cp:revision>2</cp:revision>
  <cp:lastPrinted>2015-04-09T18:45:00Z</cp:lastPrinted>
  <dcterms:created xsi:type="dcterms:W3CDTF">2018-03-15T19:18:00Z</dcterms:created>
  <dcterms:modified xsi:type="dcterms:W3CDTF">2018-03-15T19:18:00Z</dcterms:modified>
</cp:coreProperties>
</file>